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657A" w14:textId="77777777" w:rsidR="00EA2659" w:rsidRDefault="00107755">
      <w:pPr>
        <w:pStyle w:val="Brdteks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5E7E4E" wp14:editId="16207963">
            <wp:extent cx="1627505" cy="1811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52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FC26" w14:textId="77777777" w:rsidR="00EA2659" w:rsidRDefault="00EA2659">
      <w:pPr>
        <w:pStyle w:val="Brdtekst"/>
        <w:rPr>
          <w:rFonts w:ascii="Times New Roman"/>
          <w:sz w:val="20"/>
        </w:rPr>
      </w:pPr>
    </w:p>
    <w:p w14:paraId="614DF6F9" w14:textId="77777777" w:rsidR="00EA2659" w:rsidRDefault="00EA2659">
      <w:pPr>
        <w:pStyle w:val="Brdtekst"/>
        <w:rPr>
          <w:rFonts w:ascii="Times New Roman"/>
          <w:sz w:val="20"/>
        </w:rPr>
      </w:pPr>
    </w:p>
    <w:p w14:paraId="07089F01" w14:textId="77777777" w:rsidR="00EA2659" w:rsidRDefault="00EA2659">
      <w:pPr>
        <w:pStyle w:val="Brdtekst"/>
        <w:rPr>
          <w:rFonts w:ascii="Times New Roman"/>
          <w:sz w:val="20"/>
        </w:rPr>
      </w:pPr>
    </w:p>
    <w:p w14:paraId="70C89618" w14:textId="77777777" w:rsidR="00EA2659" w:rsidRDefault="00EA2659">
      <w:pPr>
        <w:pStyle w:val="Brdtekst"/>
        <w:rPr>
          <w:rFonts w:ascii="Times New Roman"/>
          <w:sz w:val="20"/>
        </w:rPr>
      </w:pPr>
    </w:p>
    <w:p w14:paraId="5A33016A" w14:textId="77777777" w:rsidR="00EA2659" w:rsidRDefault="00EA2659">
      <w:pPr>
        <w:pStyle w:val="Brdtekst"/>
        <w:rPr>
          <w:rFonts w:ascii="Times New Roman"/>
          <w:sz w:val="20"/>
        </w:rPr>
      </w:pPr>
    </w:p>
    <w:p w14:paraId="71CA3285" w14:textId="77777777" w:rsidR="00EA2659" w:rsidRDefault="00EA2659">
      <w:pPr>
        <w:pStyle w:val="Brdtekst"/>
        <w:rPr>
          <w:rFonts w:ascii="Times New Roman"/>
          <w:sz w:val="20"/>
        </w:rPr>
      </w:pPr>
    </w:p>
    <w:p w14:paraId="7501118C" w14:textId="77777777" w:rsidR="00EA2659" w:rsidRDefault="00107755">
      <w:pPr>
        <w:pStyle w:val="Tittel"/>
        <w:spacing w:line="216" w:lineRule="auto"/>
      </w:pPr>
      <w:r>
        <w:rPr>
          <w:spacing w:val="-12"/>
        </w:rPr>
        <w:t xml:space="preserve">Правила розпорядку для </w:t>
      </w:r>
      <w:r>
        <w:rPr>
          <w:spacing w:val="-12"/>
          <w:lang w:val="ru-RU"/>
        </w:rPr>
        <w:t xml:space="preserve">школи </w:t>
      </w:r>
      <w:r>
        <w:t>Sortland</w:t>
      </w:r>
    </w:p>
    <w:p w14:paraId="450B242A" w14:textId="77777777" w:rsidR="00EA2659" w:rsidRDefault="00107755">
      <w:pPr>
        <w:pStyle w:val="Overskrift3"/>
      </w:pPr>
      <w:r>
        <w:rPr>
          <w:lang w:val="ru-RU"/>
        </w:rPr>
        <w:t>Переглянуто у серпн</w:t>
      </w:r>
      <w:r>
        <w:rPr>
          <w:lang w:val="uk-UA"/>
        </w:rPr>
        <w:t>і</w:t>
      </w:r>
      <w:r>
        <w:rPr>
          <w:spacing w:val="-4"/>
        </w:rPr>
        <w:t xml:space="preserve"> </w:t>
      </w:r>
      <w:r>
        <w:t>2021</w:t>
      </w:r>
    </w:p>
    <w:p w14:paraId="57774648" w14:textId="77777777" w:rsidR="00EA2659" w:rsidRDefault="00EA2659">
      <w:pPr>
        <w:pStyle w:val="Brdtekst"/>
        <w:rPr>
          <w:sz w:val="20"/>
        </w:rPr>
      </w:pPr>
    </w:p>
    <w:p w14:paraId="15D02EFF" w14:textId="77777777" w:rsidR="00EA2659" w:rsidRDefault="00EA2659">
      <w:pPr>
        <w:pStyle w:val="Brdtekst"/>
        <w:rPr>
          <w:sz w:val="20"/>
        </w:rPr>
      </w:pPr>
    </w:p>
    <w:p w14:paraId="6EA7A342" w14:textId="77777777" w:rsidR="00EA2659" w:rsidRDefault="00EA2659">
      <w:pPr>
        <w:pStyle w:val="Brdtekst"/>
        <w:rPr>
          <w:sz w:val="20"/>
        </w:rPr>
      </w:pPr>
    </w:p>
    <w:p w14:paraId="302F04C7" w14:textId="77777777" w:rsidR="00EA2659" w:rsidRDefault="00EA2659">
      <w:pPr>
        <w:pStyle w:val="Brdtekst"/>
        <w:rPr>
          <w:sz w:val="20"/>
        </w:rPr>
      </w:pPr>
    </w:p>
    <w:p w14:paraId="16D70C0E" w14:textId="77777777" w:rsidR="00EA2659" w:rsidRDefault="00EA2659">
      <w:pPr>
        <w:pStyle w:val="Brdtekst"/>
        <w:rPr>
          <w:sz w:val="20"/>
        </w:rPr>
      </w:pPr>
    </w:p>
    <w:p w14:paraId="52F62CAF" w14:textId="77777777" w:rsidR="00EA2659" w:rsidRDefault="00EA2659">
      <w:pPr>
        <w:pStyle w:val="Brdtekst"/>
        <w:rPr>
          <w:sz w:val="20"/>
        </w:rPr>
      </w:pPr>
    </w:p>
    <w:p w14:paraId="491D06DF" w14:textId="77777777" w:rsidR="00EA2659" w:rsidRDefault="00EA2659">
      <w:pPr>
        <w:pStyle w:val="Brdtekst"/>
        <w:rPr>
          <w:sz w:val="20"/>
        </w:rPr>
      </w:pPr>
    </w:p>
    <w:p w14:paraId="799D75EB" w14:textId="77777777" w:rsidR="00EA2659" w:rsidRDefault="00EA2659">
      <w:pPr>
        <w:pStyle w:val="Brdtekst"/>
        <w:rPr>
          <w:sz w:val="20"/>
        </w:rPr>
      </w:pPr>
    </w:p>
    <w:p w14:paraId="28C1C191" w14:textId="77777777" w:rsidR="00EA2659" w:rsidRDefault="00EA2659">
      <w:pPr>
        <w:pStyle w:val="Brdtekst"/>
        <w:rPr>
          <w:sz w:val="20"/>
        </w:rPr>
      </w:pPr>
    </w:p>
    <w:p w14:paraId="2C2BA1A2" w14:textId="77777777" w:rsidR="00EA2659" w:rsidRDefault="00EA2659">
      <w:pPr>
        <w:pStyle w:val="Brdtekst"/>
        <w:rPr>
          <w:sz w:val="20"/>
        </w:rPr>
      </w:pPr>
    </w:p>
    <w:p w14:paraId="20E4820B" w14:textId="77777777" w:rsidR="00EA2659" w:rsidRDefault="00EA2659">
      <w:pPr>
        <w:pStyle w:val="Brdtekst"/>
        <w:rPr>
          <w:sz w:val="20"/>
        </w:rPr>
      </w:pPr>
    </w:p>
    <w:p w14:paraId="795DB0B1" w14:textId="77777777" w:rsidR="00EA2659" w:rsidRDefault="00EA2659">
      <w:pPr>
        <w:pStyle w:val="Brdtekst"/>
        <w:rPr>
          <w:sz w:val="20"/>
        </w:rPr>
      </w:pPr>
    </w:p>
    <w:p w14:paraId="1A506832" w14:textId="77777777" w:rsidR="00EA2659" w:rsidRDefault="00EA2659">
      <w:pPr>
        <w:pStyle w:val="Brdtekst"/>
        <w:rPr>
          <w:sz w:val="20"/>
        </w:rPr>
      </w:pPr>
    </w:p>
    <w:p w14:paraId="19B9FD3D" w14:textId="77777777" w:rsidR="00EA2659" w:rsidRDefault="00107755">
      <w:pPr>
        <w:pStyle w:val="Brdteks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DD98F6" wp14:editId="2E4218F1">
            <wp:simplePos x="0" y="0"/>
            <wp:positionH relativeFrom="page">
              <wp:posOffset>2818130</wp:posOffset>
            </wp:positionH>
            <wp:positionV relativeFrom="paragraph">
              <wp:posOffset>233045</wp:posOffset>
            </wp:positionV>
            <wp:extent cx="1706880" cy="8775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61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4D40C" w14:textId="77777777" w:rsidR="00EA2659" w:rsidRDefault="00EA2659">
      <w:pPr>
        <w:rPr>
          <w:sz w:val="26"/>
        </w:rPr>
        <w:sectPr w:rsidR="00EA2659">
          <w:type w:val="continuous"/>
          <w:pgSz w:w="11910" w:h="16840"/>
          <w:pgMar w:top="1300" w:right="920" w:bottom="280" w:left="920" w:header="708" w:footer="708" w:gutter="0"/>
          <w:cols w:space="708"/>
        </w:sectPr>
      </w:pPr>
    </w:p>
    <w:p w14:paraId="78B77D63" w14:textId="77777777" w:rsidR="00EA2659" w:rsidRDefault="00EA2659">
      <w:pPr>
        <w:pStyle w:val="Brdtekst"/>
        <w:rPr>
          <w:sz w:val="20"/>
        </w:rPr>
      </w:pPr>
    </w:p>
    <w:p w14:paraId="3252458A" w14:textId="77777777" w:rsidR="00EA2659" w:rsidRDefault="00EA2659">
      <w:pPr>
        <w:pStyle w:val="Brdtekst"/>
        <w:rPr>
          <w:sz w:val="20"/>
        </w:rPr>
      </w:pPr>
    </w:p>
    <w:p w14:paraId="19427B4E" w14:textId="77777777" w:rsidR="00EA2659" w:rsidRDefault="00EA2659">
      <w:pPr>
        <w:pStyle w:val="Brdtekst"/>
        <w:rPr>
          <w:sz w:val="20"/>
        </w:rPr>
      </w:pPr>
    </w:p>
    <w:p w14:paraId="26810D58" w14:textId="77777777" w:rsidR="00EA2659" w:rsidRDefault="00EA2659">
      <w:pPr>
        <w:pStyle w:val="Brdtekst"/>
        <w:rPr>
          <w:sz w:val="20"/>
        </w:rPr>
      </w:pPr>
    </w:p>
    <w:p w14:paraId="3FE9B0AD" w14:textId="77777777" w:rsidR="00EA2659" w:rsidRDefault="00107755">
      <w:pPr>
        <w:spacing w:before="202"/>
        <w:ind w:left="100"/>
        <w:rPr>
          <w:b/>
          <w:sz w:val="32"/>
          <w:lang w:val="uk-UA"/>
        </w:rPr>
      </w:pPr>
      <w:r>
        <w:rPr>
          <w:b/>
          <w:sz w:val="32"/>
          <w:lang w:val="uk-UA"/>
        </w:rPr>
        <w:t>Зміст</w:t>
      </w:r>
    </w:p>
    <w:sdt>
      <w:sdtPr>
        <w:rPr>
          <w:rFonts w:ascii="Calibri" w:eastAsia="Calibri" w:hAnsi="Calibri" w:cs="Calibri"/>
          <w:b w:val="0"/>
          <w:bCs w:val="0"/>
        </w:rPr>
        <w:id w:val="-391123801"/>
        <w:docPartObj>
          <w:docPartGallery w:val="Table of Contents"/>
          <w:docPartUnique/>
        </w:docPartObj>
      </w:sdtPr>
      <w:sdtEndPr/>
      <w:sdtContent>
        <w:p w14:paraId="032BB02C" w14:textId="77777777" w:rsidR="00EA2659" w:rsidRDefault="00107755">
          <w:pPr>
            <w:pStyle w:val="INNH1"/>
            <w:tabs>
              <w:tab w:val="right" w:leader="dot" w:pos="9958"/>
            </w:tabs>
            <w:spacing w:before="321" w:line="240" w:lineRule="auto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 xml:space="preserve">§ 1. </w:t>
            </w:r>
            <w:r>
              <w:rPr>
                <w:lang w:val="uk-UA"/>
              </w:rPr>
              <w:t>Мета</w:t>
            </w:r>
            <w:r>
              <w:tab/>
              <w:t>2</w:t>
            </w:r>
          </w:hyperlink>
        </w:p>
        <w:p w14:paraId="3E123ADC" w14:textId="77777777" w:rsidR="00EA2659" w:rsidRDefault="00107755">
          <w:pPr>
            <w:pStyle w:val="INNH1"/>
            <w:tabs>
              <w:tab w:val="right" w:leader="dot" w:pos="9958"/>
            </w:tabs>
            <w:spacing w:before="1"/>
          </w:pPr>
          <w:hyperlink w:anchor="_bookmark1" w:history="1">
            <w:r>
              <w:t>§ 2.</w:t>
            </w:r>
            <w:r>
              <w:rPr>
                <w:spacing w:val="-1"/>
              </w:rPr>
              <w:t xml:space="preserve"> </w:t>
            </w:r>
            <w:r>
              <w:t>Область застосування</w:t>
            </w:r>
            <w:r>
              <w:tab/>
              <w:t>2</w:t>
            </w:r>
          </w:hyperlink>
        </w:p>
        <w:p w14:paraId="5C68F093" w14:textId="77777777" w:rsidR="00EA2659" w:rsidRDefault="00107755">
          <w:pPr>
            <w:pStyle w:val="INNH1"/>
            <w:tabs>
              <w:tab w:val="right" w:leader="dot" w:pos="9958"/>
            </w:tabs>
          </w:pPr>
          <w:hyperlink w:anchor="_bookmark2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3. Власні правила школи</w:t>
            </w:r>
            <w:r>
              <w:tab/>
              <w:t>2</w:t>
            </w:r>
          </w:hyperlink>
        </w:p>
        <w:p w14:paraId="40E22266" w14:textId="77777777" w:rsidR="00EA2659" w:rsidRDefault="00107755">
          <w:pPr>
            <w:pStyle w:val="INNH1"/>
            <w:tabs>
              <w:tab w:val="right" w:leader="dot" w:pos="9958"/>
            </w:tabs>
            <w:spacing w:before="2"/>
          </w:pPr>
          <w:hyperlink w:anchor="_bookmark3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4. Права студентів</w:t>
            </w:r>
            <w:r>
              <w:tab/>
              <w:t>3</w:t>
            </w:r>
          </w:hyperlink>
        </w:p>
        <w:p w14:paraId="3E4E8B95" w14:textId="77777777" w:rsidR="00EA2659" w:rsidRDefault="00107755">
          <w:pPr>
            <w:pStyle w:val="INNH1"/>
            <w:tabs>
              <w:tab w:val="right" w:leader="dot" w:pos="9958"/>
            </w:tabs>
          </w:pPr>
          <w:hyperlink w:anchor="_bookmark4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5. Обов'язки учнів</w:t>
            </w:r>
            <w:r>
              <w:tab/>
              <w:t>3</w:t>
            </w:r>
          </w:hyperlink>
        </w:p>
        <w:p w14:paraId="664D9583" w14:textId="77777777" w:rsidR="00EA2659" w:rsidRDefault="00107755">
          <w:pPr>
            <w:pStyle w:val="INNH1"/>
            <w:tabs>
              <w:tab w:val="right" w:leader="dot" w:pos="9958"/>
            </w:tabs>
          </w:pPr>
          <w:hyperlink w:anchor="_bookmark5" w:history="1">
            <w:r>
              <w:t xml:space="preserve">§ 6. </w:t>
            </w:r>
            <w:r>
              <w:rPr>
                <w:lang w:val="uk-UA"/>
              </w:rPr>
              <w:t>Порядок</w:t>
            </w:r>
            <w:r>
              <w:tab/>
              <w:t>3</w:t>
            </w:r>
          </w:hyperlink>
        </w:p>
        <w:p w14:paraId="496DC03F" w14:textId="77777777" w:rsidR="00EA2659" w:rsidRDefault="00107755">
          <w:pPr>
            <w:pStyle w:val="INNH1"/>
            <w:tabs>
              <w:tab w:val="right" w:leader="dot" w:pos="9958"/>
            </w:tabs>
            <w:spacing w:before="2"/>
          </w:pPr>
          <w:hyperlink w:anchor="_bookmark6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7. </w:t>
            </w:r>
            <w:r>
              <w:rPr>
                <w:lang w:val="uk-UA"/>
              </w:rPr>
              <w:t>Поведінка</w:t>
            </w:r>
            <w:r>
              <w:tab/>
              <w:t>4</w:t>
            </w:r>
          </w:hyperlink>
        </w:p>
        <w:p w14:paraId="1274FBD1" w14:textId="77777777" w:rsidR="00EA2659" w:rsidRDefault="00107755">
          <w:pPr>
            <w:pStyle w:val="INNH1"/>
            <w:tabs>
              <w:tab w:val="right" w:leader="dot" w:pos="9958"/>
            </w:tabs>
          </w:pPr>
          <w:hyperlink w:anchor="_bookmark7" w:history="1">
            <w:r>
              <w:t xml:space="preserve">§ 8. </w:t>
            </w:r>
            <w:r>
              <w:rPr>
                <w:lang w:val="uk-UA"/>
              </w:rPr>
              <w:t>Відсутність</w:t>
            </w:r>
            <w:r>
              <w:tab/>
              <w:t>5</w:t>
            </w:r>
          </w:hyperlink>
        </w:p>
        <w:p w14:paraId="2CED4CFB" w14:textId="77777777" w:rsidR="00EA2659" w:rsidRDefault="00107755">
          <w:pPr>
            <w:pStyle w:val="INNH1"/>
            <w:tabs>
              <w:tab w:val="right" w:leader="dot" w:pos="9958"/>
            </w:tabs>
            <w:spacing w:before="1"/>
          </w:pPr>
          <w:hyperlink w:anchor="_bookmark8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9. </w:t>
            </w:r>
            <w:r>
              <w:rPr>
                <w:lang w:val="uk-UA"/>
              </w:rPr>
              <w:t>Наслідки</w:t>
            </w:r>
            <w:r>
              <w:t>, якщо учні порушують правила</w:t>
            </w:r>
            <w:r>
              <w:tab/>
              <w:t>5</w:t>
            </w:r>
          </w:hyperlink>
        </w:p>
        <w:p w14:paraId="26AEFAAC" w14:textId="77777777" w:rsidR="00EA2659" w:rsidRDefault="00107755">
          <w:pPr>
            <w:pStyle w:val="INNH1"/>
            <w:tabs>
              <w:tab w:val="right" w:leader="dot" w:pos="9958"/>
            </w:tabs>
          </w:pPr>
          <w:hyperlink w:anchor="_bookmark9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10 Про порушення та санкції</w:t>
            </w:r>
            <w:r>
              <w:tab/>
              <w:t>6</w:t>
            </w:r>
          </w:hyperlink>
        </w:p>
        <w:p w14:paraId="21D368E2" w14:textId="77777777" w:rsidR="00EA2659" w:rsidRDefault="00107755">
          <w:pPr>
            <w:pStyle w:val="INNH2"/>
            <w:tabs>
              <w:tab w:val="right" w:leader="dot" w:pos="9958"/>
            </w:tabs>
          </w:pPr>
          <w:hyperlink w:anchor="_bookmark10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10-1. Звільнення</w:t>
            </w:r>
            <w:r>
              <w:tab/>
              <w:t>6</w:t>
            </w:r>
          </w:hyperlink>
        </w:p>
        <w:p w14:paraId="466B7C1F" w14:textId="77777777" w:rsidR="00EA2659" w:rsidRDefault="00107755">
          <w:pPr>
            <w:pStyle w:val="INNH2"/>
            <w:tabs>
              <w:tab w:val="right" w:leader="dot" w:pos="9958"/>
            </w:tabs>
            <w:spacing w:before="1"/>
          </w:pPr>
          <w:hyperlink w:anchor="_bookmark11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10-2. Небезпечні предмети</w:t>
            </w:r>
            <w:r>
              <w:tab/>
              <w:t>7</w:t>
            </w:r>
          </w:hyperlink>
        </w:p>
        <w:p w14:paraId="248578D2" w14:textId="77777777" w:rsidR="00EA2659" w:rsidRDefault="00107755">
          <w:pPr>
            <w:pStyle w:val="INNH2"/>
            <w:tabs>
              <w:tab w:val="right" w:leader="dot" w:pos="9958"/>
            </w:tabs>
          </w:pPr>
          <w:hyperlink w:anchor="_bookmark12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10-3. Наркотики </w:t>
            </w:r>
            <w:r>
              <w:rPr>
                <w:lang w:val="uk-UA"/>
              </w:rPr>
              <w:t>та</w:t>
            </w:r>
            <w:r>
              <w:t xml:space="preserve"> тютюн</w:t>
            </w:r>
            <w:r>
              <w:tab/>
              <w:t>7</w:t>
            </w:r>
          </w:hyperlink>
        </w:p>
        <w:p w14:paraId="2F78D5AD" w14:textId="77777777" w:rsidR="00EA2659" w:rsidRDefault="00107755">
          <w:pPr>
            <w:pStyle w:val="INNH2"/>
            <w:tabs>
              <w:tab w:val="right" w:leader="dot" w:pos="9958"/>
            </w:tabs>
            <w:spacing w:before="2"/>
          </w:pPr>
          <w:hyperlink w:anchor="_bookmark13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10-4.</w:t>
            </w:r>
            <w:r>
              <w:rPr>
                <w:spacing w:val="-3"/>
              </w:rPr>
              <w:t xml:space="preserve"> </w:t>
            </w:r>
            <w:r>
              <w:t>Вандалізм щодо шкільних будівель та майна, що належить школі, учням або персоналу</w:t>
            </w:r>
            <w:r>
              <w:tab/>
              <w:t>7</w:t>
            </w:r>
          </w:hyperlink>
        </w:p>
        <w:p w14:paraId="49AA08F7" w14:textId="77777777" w:rsidR="00EA2659" w:rsidRDefault="00107755">
          <w:pPr>
            <w:pStyle w:val="INNH2"/>
            <w:tabs>
              <w:tab w:val="right" w:leader="dot" w:pos="9958"/>
            </w:tabs>
          </w:pPr>
          <w:hyperlink w:anchor="_bookmark14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10-5. </w:t>
            </w:r>
            <w:r>
              <w:t>Способи реакції на обман</w:t>
            </w:r>
            <w:r>
              <w:tab/>
              <w:t>7</w:t>
            </w:r>
          </w:hyperlink>
        </w:p>
        <w:p w14:paraId="1B26D1A3" w14:textId="77777777" w:rsidR="00EA2659" w:rsidRDefault="00107755">
          <w:pPr>
            <w:pStyle w:val="INNH2"/>
            <w:tabs>
              <w:tab w:val="right" w:leader="dot" w:pos="9958"/>
            </w:tabs>
            <w:spacing w:before="1"/>
          </w:pPr>
          <w:hyperlink w:anchor="_bookmark15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10-6. </w:t>
            </w:r>
            <w:r>
              <w:rPr>
                <w:lang w:val="uk-UA"/>
              </w:rPr>
              <w:t>Злочини що караються</w:t>
            </w:r>
            <w:r>
              <w:tab/>
              <w:t>8</w:t>
            </w:r>
          </w:hyperlink>
        </w:p>
        <w:p w14:paraId="3B450EE4" w14:textId="77777777" w:rsidR="00EA2659" w:rsidRDefault="00107755">
          <w:pPr>
            <w:pStyle w:val="INNH1"/>
            <w:tabs>
              <w:tab w:val="right" w:leader="dot" w:pos="9958"/>
            </w:tabs>
          </w:pPr>
          <w:hyperlink w:anchor="_bookmark16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11. </w:t>
            </w:r>
            <w:r>
              <w:rPr>
                <w:lang w:val="uk-UA"/>
              </w:rPr>
              <w:t>Про виставлення оцінок</w:t>
            </w:r>
            <w:r>
              <w:rPr>
                <w:spacing w:val="-2"/>
              </w:rPr>
              <w:t xml:space="preserve"> </w:t>
            </w:r>
            <w:r>
              <w:rPr>
                <w:lang w:val="uk-UA"/>
              </w:rPr>
              <w:t>за порядок</w:t>
            </w:r>
            <w:r>
              <w:t xml:space="preserve"> </w:t>
            </w:r>
            <w:r>
              <w:rPr>
                <w:lang w:val="uk-UA"/>
              </w:rPr>
              <w:t>та поведінку</w:t>
            </w:r>
            <w:r>
              <w:tab/>
              <w:t>8</w:t>
            </w:r>
          </w:hyperlink>
        </w:p>
        <w:p w14:paraId="63590EE7" w14:textId="77777777" w:rsidR="00EA2659" w:rsidRDefault="00107755">
          <w:pPr>
            <w:pStyle w:val="INNH2"/>
            <w:tabs>
              <w:tab w:val="right" w:leader="dot" w:pos="9958"/>
            </w:tabs>
          </w:pPr>
          <w:hyperlink w:anchor="_bookmark17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 xml:space="preserve">11-2. </w:t>
            </w:r>
            <w:r>
              <w:t>Позиційний характе</w:t>
            </w:r>
            <w:r>
              <w:t>р</w:t>
            </w:r>
            <w:r>
              <w:tab/>
              <w:t>9</w:t>
            </w:r>
          </w:hyperlink>
        </w:p>
        <w:p w14:paraId="6A9D9818" w14:textId="77777777" w:rsidR="00EA2659" w:rsidRDefault="00107755">
          <w:pPr>
            <w:pStyle w:val="INNH1"/>
            <w:tabs>
              <w:tab w:val="right" w:leader="dot" w:pos="9958"/>
            </w:tabs>
            <w:spacing w:before="2" w:line="253" w:lineRule="exact"/>
          </w:pPr>
          <w:hyperlink w:anchor="_bookmark18" w:history="1">
            <w:r>
              <w:t xml:space="preserve">§ 13. </w:t>
            </w:r>
            <w:r>
              <w:rPr>
                <w:lang w:val="uk-UA"/>
              </w:rPr>
              <w:t>Ведення справ</w:t>
            </w:r>
            <w:r>
              <w:tab/>
              <w:t>9</w:t>
            </w:r>
          </w:hyperlink>
        </w:p>
        <w:p w14:paraId="3AE0CB4D" w14:textId="77777777" w:rsidR="00EA2659" w:rsidRDefault="00107755">
          <w:pPr>
            <w:pStyle w:val="INNH1"/>
            <w:tabs>
              <w:tab w:val="right" w:leader="dot" w:pos="9958"/>
            </w:tabs>
            <w:spacing w:line="253" w:lineRule="exact"/>
          </w:pPr>
          <w:hyperlink w:anchor="_bookmark19" w:history="1">
            <w:r>
              <w:t>§ 14.</w:t>
            </w:r>
            <w:r>
              <w:rPr>
                <w:spacing w:val="-1"/>
              </w:rPr>
              <w:t xml:space="preserve"> </w:t>
            </w:r>
            <w:r>
              <w:rPr>
                <w:lang w:val="uk-UA"/>
              </w:rPr>
              <w:t>Набрання чинності</w:t>
            </w:r>
            <w:r>
              <w:tab/>
              <w:t>10</w:t>
            </w:r>
          </w:hyperlink>
        </w:p>
        <w:p w14:paraId="5CE4291B" w14:textId="77777777" w:rsidR="00EA2659" w:rsidRDefault="00107755">
          <w:pPr>
            <w:rPr>
              <w:rFonts w:ascii="Times New Roman"/>
              <w:b/>
              <w:sz w:val="26"/>
            </w:rPr>
          </w:pPr>
          <w:r>
            <w:fldChar w:fldCharType="end"/>
          </w:r>
        </w:p>
      </w:sdtContent>
    </w:sdt>
    <w:p w14:paraId="3809CC5F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6AF23100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684EBAB1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F5D1582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10EE3B6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53427B88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3889F603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1FAF9042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D3DEC2D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3B9A36AA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62FFA11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19991DA5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212F0A6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4BA6E280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5C4C2C4E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714C8413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1F73C1A5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36D88A6B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C42FC8B" w14:textId="77777777" w:rsidR="00EA2659" w:rsidRDefault="00EA2659">
      <w:pPr>
        <w:pStyle w:val="Brdtekst"/>
        <w:rPr>
          <w:rFonts w:ascii="Times New Roman"/>
          <w:b/>
          <w:sz w:val="26"/>
        </w:rPr>
      </w:pPr>
    </w:p>
    <w:p w14:paraId="20DF39E3" w14:textId="77777777" w:rsidR="00EA2659" w:rsidRDefault="00EA2659">
      <w:pPr>
        <w:pStyle w:val="Brdtekst"/>
        <w:spacing w:before="2"/>
        <w:rPr>
          <w:rFonts w:ascii="Times New Roman"/>
          <w:b/>
          <w:sz w:val="21"/>
        </w:rPr>
      </w:pPr>
    </w:p>
    <w:p w14:paraId="2EBC87B1" w14:textId="77777777" w:rsidR="00EA2659" w:rsidRDefault="00107755">
      <w:pPr>
        <w:pStyle w:val="Overskrift4"/>
        <w:spacing w:before="0"/>
      </w:pPr>
      <w:r>
        <w:t>1</w:t>
      </w:r>
    </w:p>
    <w:p w14:paraId="11AE5D0E" w14:textId="77777777" w:rsidR="00EA2659" w:rsidRDefault="00EA2659">
      <w:pPr>
        <w:sectPr w:rsidR="00EA2659">
          <w:footerReference w:type="default" r:id="rId11"/>
          <w:pgSz w:w="11910" w:h="16840"/>
          <w:pgMar w:top="1580" w:right="920" w:bottom="1360" w:left="920" w:header="0" w:footer="1165" w:gutter="0"/>
          <w:cols w:space="708"/>
        </w:sectPr>
      </w:pPr>
    </w:p>
    <w:p w14:paraId="6934AE10" w14:textId="77777777" w:rsidR="00EA2659" w:rsidRDefault="00107755">
      <w:pPr>
        <w:pStyle w:val="Overskrift1"/>
        <w:spacing w:before="16"/>
        <w:rPr>
          <w:lang w:val="uk-UA"/>
        </w:rPr>
      </w:pPr>
      <w:bookmarkStart w:id="0" w:name="_bookmark0"/>
      <w:bookmarkEnd w:id="0"/>
      <w:r>
        <w:lastRenderedPageBreak/>
        <w:t>§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lang w:val="uk-UA"/>
        </w:rPr>
        <w:t>Мета</w:t>
      </w:r>
    </w:p>
    <w:p w14:paraId="25067CB2" w14:textId="77777777" w:rsidR="00EA2659" w:rsidRDefault="00107755">
      <w:pPr>
        <w:pStyle w:val="Brdtekst"/>
        <w:spacing w:before="238" w:line="276" w:lineRule="auto"/>
        <w:ind w:left="100" w:right="804"/>
      </w:pPr>
      <w:r>
        <w:rPr>
          <w:lang w:val="uk-UA"/>
        </w:rPr>
        <w:t xml:space="preserve">Мета правил розпорядку надати учням </w:t>
      </w:r>
      <w:r>
        <w:rPr>
          <w:lang w:val="uk-UA"/>
        </w:rPr>
        <w:t>передбачувані та безпечні рамки яких слід дотримуватися</w:t>
      </w:r>
      <w:r>
        <w:t>, бути засобом досягнення цілей надання учням найкращих можливостей для навчання та особистого розвитку, а також зміцнення здоров’я, благополуччя та навчання.</w:t>
      </w:r>
    </w:p>
    <w:p w14:paraId="04EA8D30" w14:textId="77777777" w:rsidR="00EA2659" w:rsidRDefault="00EA2659">
      <w:pPr>
        <w:pStyle w:val="Brdtekst"/>
        <w:spacing w:before="7"/>
        <w:rPr>
          <w:sz w:val="19"/>
        </w:rPr>
      </w:pPr>
    </w:p>
    <w:p w14:paraId="353719B8" w14:textId="77777777" w:rsidR="00EA2659" w:rsidRDefault="00107755">
      <w:pPr>
        <w:pStyle w:val="Brdtekst"/>
        <w:spacing w:before="1" w:line="276" w:lineRule="auto"/>
        <w:ind w:left="100" w:right="157"/>
        <w:rPr>
          <w:lang w:val="uk-UA"/>
        </w:rPr>
      </w:pPr>
      <w:r>
        <w:t>Положення наказу виходить з того, що школ</w:t>
      </w:r>
      <w:r>
        <w:t>а існує для учнів, і що учні завдяки навчанню, участі та підтримці вдома використовуватимуть свої позитивні ресурси для досягнення мети гарного та інклюзивного шкільного середовища для всіх.</w:t>
      </w:r>
    </w:p>
    <w:p w14:paraId="1DE272ED" w14:textId="77777777" w:rsidR="00EA2659" w:rsidRDefault="00EA2659">
      <w:pPr>
        <w:pStyle w:val="Brdtekst"/>
        <w:spacing w:before="1" w:line="276" w:lineRule="auto"/>
        <w:ind w:left="100" w:right="157"/>
        <w:rPr>
          <w:sz w:val="19"/>
        </w:rPr>
      </w:pPr>
    </w:p>
    <w:p w14:paraId="135FA1BA" w14:textId="77777777" w:rsidR="00EA2659" w:rsidRDefault="00107755">
      <w:pPr>
        <w:pStyle w:val="Brdtekst"/>
        <w:spacing w:before="1"/>
        <w:ind w:left="100"/>
      </w:pPr>
      <w:r>
        <w:t>У загальній частині навчального плану LK20 з'являється наступне:</w:t>
      </w:r>
    </w:p>
    <w:p w14:paraId="56CC15D1" w14:textId="77777777" w:rsidR="00EA2659" w:rsidRDefault="00107755">
      <w:pPr>
        <w:spacing w:before="101" w:line="276" w:lineRule="auto"/>
        <w:ind w:left="100" w:right="141"/>
        <w:rPr>
          <w:i/>
        </w:rPr>
      </w:pPr>
      <w:r>
        <w:rPr>
          <w:i/>
        </w:rPr>
        <w:t>Основну відповідальність за виховання та розвиток дитини несуть батьки та особи, які їх замінюють. Вони є найважливішими опікунами дітей та молоді та володіють знаннями, які школа може використати для підтримки формування, навчання та розвитку учня</w:t>
      </w:r>
      <w:r>
        <w:rPr>
          <w:i/>
          <w:lang w:val="uk-UA"/>
        </w:rPr>
        <w:t>.</w:t>
      </w:r>
      <w:r>
        <w:t xml:space="preserve"> </w:t>
      </w:r>
      <w:r>
        <w:rPr>
          <w:i/>
        </w:rPr>
        <w:t>Школа несе загальну відповідальність за ініціативу та сприяння співпраці (udir.no).</w:t>
      </w:r>
    </w:p>
    <w:p w14:paraId="6E6DC412" w14:textId="77777777" w:rsidR="00EA2659" w:rsidRDefault="00EA2659">
      <w:pPr>
        <w:pStyle w:val="Brdtekst"/>
        <w:spacing w:before="9"/>
        <w:rPr>
          <w:i/>
          <w:sz w:val="19"/>
        </w:rPr>
      </w:pPr>
    </w:p>
    <w:p w14:paraId="0407DBE1" w14:textId="77777777" w:rsidR="00EA2659" w:rsidRDefault="00107755">
      <w:pPr>
        <w:pStyle w:val="Brdtekst"/>
        <w:spacing w:before="10"/>
        <w:rPr>
          <w:lang w:val="uk-UA"/>
        </w:rPr>
      </w:pPr>
      <w:r>
        <w:rPr>
          <w:lang w:val="uk-UA"/>
        </w:rPr>
        <w:t xml:space="preserve">   Школа </w:t>
      </w:r>
      <w:r>
        <w:t xml:space="preserve">Sortland має мати хороші навчальні арени та шкільне середовище, яке є інклюзивним і </w:t>
      </w:r>
      <w:r>
        <w:rPr>
          <w:lang w:val="uk-UA"/>
        </w:rPr>
        <w:t xml:space="preserve">     </w:t>
      </w:r>
    </w:p>
    <w:p w14:paraId="3C8B0B99" w14:textId="77777777" w:rsidR="00EA2659" w:rsidRDefault="00107755">
      <w:pPr>
        <w:pStyle w:val="Brdtekst"/>
        <w:spacing w:before="10"/>
      </w:pPr>
      <w:r>
        <w:rPr>
          <w:lang w:val="uk-UA"/>
        </w:rPr>
        <w:t xml:space="preserve">  </w:t>
      </w:r>
      <w:r>
        <w:t>безпечним для учнів.</w:t>
      </w:r>
    </w:p>
    <w:p w14:paraId="3D48C3A6" w14:textId="77777777" w:rsidR="00EA2659" w:rsidRDefault="00107755">
      <w:pPr>
        <w:pStyle w:val="Brdtekst"/>
        <w:spacing w:line="276" w:lineRule="auto"/>
        <w:ind w:left="100" w:right="243"/>
      </w:pPr>
      <w:r>
        <w:t>Навчальне середовище в школі має характеризуватис</w:t>
      </w:r>
      <w:r>
        <w:t>я базою цінностей муніципалітету Sortland; безпека і повага, настрій і ентузіазм, відкритість і чесність.</w:t>
      </w:r>
    </w:p>
    <w:p w14:paraId="2B8693B1" w14:textId="77777777" w:rsidR="00EA2659" w:rsidRDefault="00EA2659">
      <w:pPr>
        <w:pStyle w:val="Brdtekst"/>
      </w:pPr>
    </w:p>
    <w:p w14:paraId="64DCC5B7" w14:textId="77777777" w:rsidR="00EA2659" w:rsidRDefault="00EA2659">
      <w:pPr>
        <w:pStyle w:val="Brdtekst"/>
      </w:pPr>
    </w:p>
    <w:p w14:paraId="0499E436" w14:textId="77777777" w:rsidR="00EA2659" w:rsidRDefault="00107755">
      <w:pPr>
        <w:pStyle w:val="Overskrift1"/>
        <w:ind w:left="0"/>
      </w:pPr>
      <w:bookmarkStart w:id="1" w:name="_bookmark1"/>
      <w:bookmarkEnd w:id="1"/>
      <w:r>
        <w:t>§</w:t>
      </w:r>
      <w:r>
        <w:rPr>
          <w:spacing w:val="-14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Область застосування</w:t>
      </w:r>
    </w:p>
    <w:p w14:paraId="1ED4A038" w14:textId="77777777" w:rsidR="00EA2659" w:rsidRDefault="00107755">
      <w:pPr>
        <w:pStyle w:val="Brdtekst"/>
        <w:spacing w:line="276" w:lineRule="auto"/>
        <w:ind w:left="100"/>
      </w:pPr>
      <w:r>
        <w:t>Положення поширюються на всі початкові школи.</w:t>
      </w:r>
    </w:p>
    <w:p w14:paraId="5E134B73" w14:textId="77777777" w:rsidR="00EA2659" w:rsidRDefault="00107755">
      <w:pPr>
        <w:pStyle w:val="Brdtekst"/>
        <w:spacing w:line="276" w:lineRule="auto"/>
        <w:ind w:left="100"/>
      </w:pPr>
      <w:r>
        <w:t>Положення стосується і  культури</w:t>
      </w:r>
      <w:r>
        <w:t xml:space="preserve">, </w:t>
      </w:r>
      <w:r>
        <w:rPr>
          <w:lang w:val="nb-NO"/>
        </w:rPr>
        <w:t xml:space="preserve">позашкільні заходи та </w:t>
      </w:r>
      <w:r>
        <w:rPr>
          <w:lang w:val="nb-NO"/>
        </w:rPr>
        <w:t>альтернативні навчальні заклади, які знаходяться під управлінням та відповідальністю школи</w:t>
      </w:r>
      <w:r>
        <w:t>,</w:t>
      </w:r>
      <w:r>
        <w:rPr>
          <w:spacing w:val="-2"/>
        </w:rPr>
        <w:t xml:space="preserve"> </w:t>
      </w:r>
      <w:r>
        <w:t>наприклад, шкільні екскурсії, школа в таборі, проекти та на шкільній дорозі/шкільному автобусі.</w:t>
      </w:r>
    </w:p>
    <w:p w14:paraId="25426314" w14:textId="77777777" w:rsidR="00EA2659" w:rsidRDefault="00EA2659">
      <w:pPr>
        <w:pStyle w:val="Brdtekst"/>
        <w:spacing w:before="7"/>
        <w:rPr>
          <w:sz w:val="19"/>
        </w:rPr>
      </w:pPr>
    </w:p>
    <w:p w14:paraId="7EDFCA1B" w14:textId="77777777" w:rsidR="00EA2659" w:rsidRDefault="00107755">
      <w:pPr>
        <w:pStyle w:val="Brdtekst"/>
        <w:spacing w:line="276" w:lineRule="auto"/>
        <w:ind w:left="100" w:right="51"/>
      </w:pPr>
      <w:r>
        <w:t>Правила розпорядку містять правила порядку, поведінки, а також прав</w:t>
      </w:r>
      <w:r>
        <w:t xml:space="preserve">ила застосування заходів до учнів, які порушують правила.  </w:t>
      </w:r>
      <w:r>
        <w:rPr>
          <w:lang w:val="uk-UA"/>
        </w:rPr>
        <w:t>Т</w:t>
      </w:r>
      <w:r>
        <w:t>акож</w:t>
      </w:r>
      <w:r>
        <w:rPr>
          <w:lang w:val="uk-UA"/>
        </w:rPr>
        <w:t xml:space="preserve"> положення</w:t>
      </w:r>
      <w:r>
        <w:t xml:space="preserve"> містить правила процедури розгляду таких справ</w:t>
      </w:r>
      <w:r>
        <w:t>.</w:t>
      </w:r>
    </w:p>
    <w:p w14:paraId="6A5977D3" w14:textId="77777777" w:rsidR="00EA2659" w:rsidRDefault="00EA2659">
      <w:pPr>
        <w:pStyle w:val="Brdtekst"/>
      </w:pPr>
    </w:p>
    <w:p w14:paraId="0556C9F9" w14:textId="77777777" w:rsidR="00EA2659" w:rsidRDefault="00EA2659">
      <w:pPr>
        <w:pStyle w:val="Brdtekst"/>
      </w:pPr>
    </w:p>
    <w:p w14:paraId="6D8F13A5" w14:textId="77777777" w:rsidR="00EA2659" w:rsidRDefault="00107755">
      <w:pPr>
        <w:pStyle w:val="Overskrift1"/>
        <w:ind w:left="0"/>
      </w:pPr>
      <w:bookmarkStart w:id="2" w:name="_bookmark2"/>
      <w:bookmarkEnd w:id="2"/>
      <w:r>
        <w:t>§</w:t>
      </w:r>
      <w:r>
        <w:rPr>
          <w:spacing w:val="-8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Власні правила школи</w:t>
      </w:r>
    </w:p>
    <w:p w14:paraId="24F19801" w14:textId="77777777" w:rsidR="00EA2659" w:rsidRDefault="00107755">
      <w:pPr>
        <w:pStyle w:val="Brdtekst"/>
        <w:spacing w:before="237" w:line="276" w:lineRule="auto"/>
        <w:ind w:left="100" w:right="487"/>
      </w:pPr>
      <w:r>
        <w:t>Окрім розпоряджень муніципалітету щодо порядку, школи можуть приймати власні шкільні правила щодо порядку</w:t>
      </w:r>
      <w:r>
        <w:t xml:space="preserve"> та поведінки</w:t>
      </w:r>
      <w:r>
        <w:t xml:space="preserve">. </w:t>
      </w:r>
      <w:r>
        <w:t>Наприклад, місцеві адаптації/роз’яснення щодо пори року, часу в приміщенні та на вулиці, території школи, правил їзди на велосипеді тощо</w:t>
      </w:r>
      <w:r>
        <w:t>.</w:t>
      </w:r>
    </w:p>
    <w:p w14:paraId="636129F7" w14:textId="77777777" w:rsidR="00EA2659" w:rsidRDefault="00EA2659">
      <w:pPr>
        <w:pStyle w:val="Brdtekst"/>
        <w:spacing w:before="8"/>
        <w:rPr>
          <w:sz w:val="19"/>
        </w:rPr>
      </w:pPr>
    </w:p>
    <w:p w14:paraId="2193CD23" w14:textId="77777777" w:rsidR="00EA2659" w:rsidRDefault="00107755">
      <w:pPr>
        <w:pStyle w:val="Brdtekst"/>
        <w:spacing w:line="276" w:lineRule="auto"/>
        <w:ind w:left="100" w:right="368"/>
      </w:pPr>
      <w:r>
        <w:t xml:space="preserve">Директор повинен забезпечити проведення консультацій з учнями, персоналом і батьками до </w:t>
      </w:r>
      <w:r>
        <w:t>прийняття правил</w:t>
      </w:r>
      <w:r>
        <w:t xml:space="preserve">. </w:t>
      </w:r>
      <w:r>
        <w:t>Додаткові місцеві нормативні акти повинні відповідати змісту нормативних актів муніципального порядку. Правила муніципального порядку є вищими за місцеві правила окремої школи</w:t>
      </w:r>
      <w:r>
        <w:t>.</w:t>
      </w:r>
    </w:p>
    <w:p w14:paraId="3E317A7A" w14:textId="77777777" w:rsidR="00EA2659" w:rsidRDefault="00EA2659">
      <w:pPr>
        <w:pStyle w:val="Brdtekst"/>
        <w:rPr>
          <w:sz w:val="20"/>
        </w:rPr>
      </w:pPr>
    </w:p>
    <w:p w14:paraId="0B346E18" w14:textId="77777777" w:rsidR="00EA2659" w:rsidRDefault="00EA2659">
      <w:pPr>
        <w:pStyle w:val="Brdtekst"/>
        <w:rPr>
          <w:sz w:val="20"/>
        </w:rPr>
      </w:pPr>
    </w:p>
    <w:p w14:paraId="7570450A" w14:textId="77777777" w:rsidR="00EA2659" w:rsidRDefault="00EA2659">
      <w:pPr>
        <w:pStyle w:val="Brdtekst"/>
        <w:spacing w:before="10"/>
        <w:rPr>
          <w:sz w:val="19"/>
        </w:rPr>
      </w:pPr>
    </w:p>
    <w:p w14:paraId="6F1584EB" w14:textId="77777777" w:rsidR="00EA2659" w:rsidRDefault="00107755">
      <w:pPr>
        <w:pStyle w:val="Overskrift4"/>
        <w:spacing w:before="0"/>
      </w:pPr>
      <w:r>
        <w:t>2</w:t>
      </w:r>
    </w:p>
    <w:p w14:paraId="279927FB" w14:textId="77777777" w:rsidR="00EA2659" w:rsidRDefault="00EA2659">
      <w:pPr>
        <w:sectPr w:rsidR="00EA2659">
          <w:pgSz w:w="11910" w:h="16840"/>
          <w:pgMar w:top="1300" w:right="920" w:bottom="1360" w:left="920" w:header="0" w:footer="1165" w:gutter="0"/>
          <w:cols w:space="708"/>
        </w:sectPr>
      </w:pPr>
    </w:p>
    <w:p w14:paraId="399F7E5C" w14:textId="77777777" w:rsidR="00EA2659" w:rsidRDefault="00107755">
      <w:pPr>
        <w:pStyle w:val="Brdtekst"/>
        <w:spacing w:before="41" w:line="276" w:lineRule="auto"/>
        <w:ind w:left="100" w:right="982"/>
      </w:pPr>
      <w:r>
        <w:lastRenderedPageBreak/>
        <w:t>В індивідуальному класі повинні бути п</w:t>
      </w:r>
      <w:r>
        <w:t>равила порядку і поведінки, адаптовані до віку учнів. Правила повинні бути створені у співпраці з учнями</w:t>
      </w:r>
      <w:r>
        <w:t>.</w:t>
      </w:r>
    </w:p>
    <w:p w14:paraId="36BF4F69" w14:textId="77777777" w:rsidR="00EA2659" w:rsidRDefault="00EA2659">
      <w:pPr>
        <w:pStyle w:val="Brdtekst"/>
      </w:pPr>
    </w:p>
    <w:p w14:paraId="64564DA1" w14:textId="77777777" w:rsidR="00EA2659" w:rsidRDefault="00EA2659">
      <w:pPr>
        <w:pStyle w:val="Brdtekst"/>
      </w:pPr>
    </w:p>
    <w:p w14:paraId="5DECF533" w14:textId="77777777" w:rsidR="00EA2659" w:rsidRDefault="00EA2659">
      <w:pPr>
        <w:pStyle w:val="Brdtekst"/>
        <w:spacing w:before="8"/>
        <w:rPr>
          <w:sz w:val="20"/>
        </w:rPr>
      </w:pPr>
    </w:p>
    <w:p w14:paraId="66878BF4" w14:textId="77777777" w:rsidR="00EA2659" w:rsidRDefault="00107755">
      <w:pPr>
        <w:pStyle w:val="Overskrift1"/>
      </w:pPr>
      <w:bookmarkStart w:id="3" w:name="_bookmark3"/>
      <w:bookmarkEnd w:id="3"/>
      <w:r>
        <w:t>§</w:t>
      </w:r>
      <w:r>
        <w:rPr>
          <w:spacing w:val="-12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Права студентів</w:t>
      </w:r>
    </w:p>
    <w:p w14:paraId="7910F517" w14:textId="77777777" w:rsidR="00EA2659" w:rsidRDefault="00107755">
      <w:pPr>
        <w:pStyle w:val="Brdtekst"/>
        <w:spacing w:before="120"/>
        <w:ind w:left="90" w:right="5759"/>
        <w:jc w:val="center"/>
      </w:pPr>
      <w:r>
        <w:t>Як студент, ти маєш права.</w:t>
      </w:r>
      <w:r>
        <w:rPr>
          <w:spacing w:val="1"/>
        </w:rPr>
        <w:t xml:space="preserve"> </w:t>
      </w:r>
      <w:r>
        <w:t>Ви маєте право:</w:t>
      </w:r>
    </w:p>
    <w:p w14:paraId="1A977150" w14:textId="77777777" w:rsidR="00EA2659" w:rsidRDefault="00107755">
      <w:pPr>
        <w:pStyle w:val="Listeavsnitt"/>
        <w:numPr>
          <w:ilvl w:val="0"/>
          <w:numId w:val="1"/>
        </w:numPr>
        <w:tabs>
          <w:tab w:val="left" w:pos="821"/>
        </w:tabs>
        <w:spacing w:before="159"/>
        <w:ind w:hanging="361"/>
      </w:pPr>
      <w:r>
        <w:t xml:space="preserve">Щоб до вас ставилися уважно, з повагою і щоб вам дозволяли зберігати свої речі в </w:t>
      </w:r>
      <w:r>
        <w:rPr>
          <w:lang w:val="uk-UA"/>
        </w:rPr>
        <w:t>бе</w:t>
      </w:r>
      <w:r>
        <w:rPr>
          <w:lang w:val="uk-UA"/>
        </w:rPr>
        <w:t>зпеці</w:t>
      </w:r>
      <w:r>
        <w:t>.</w:t>
      </w:r>
    </w:p>
    <w:p w14:paraId="3EE2CA93" w14:textId="77777777" w:rsidR="00EA2659" w:rsidRDefault="00107755">
      <w:pPr>
        <w:pStyle w:val="Listeavsnitt"/>
        <w:numPr>
          <w:ilvl w:val="0"/>
          <w:numId w:val="1"/>
        </w:numPr>
        <w:tabs>
          <w:tab w:val="left" w:pos="821"/>
        </w:tabs>
        <w:ind w:hanging="361"/>
      </w:pPr>
      <w:r>
        <w:t>Шкільне середовище, до якого ви включені та яке забезпечує безпеку та соціальну приналежність</w:t>
      </w:r>
      <w:r>
        <w:t>.</w:t>
      </w:r>
    </w:p>
    <w:p w14:paraId="1D82524E" w14:textId="77777777" w:rsidR="00EA2659" w:rsidRDefault="00107755">
      <w:pPr>
        <w:pStyle w:val="Listeavsnitt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55"/>
      </w:pPr>
      <w:r>
        <w:t>Не піддаватися порушенням у навчальний час, напр. відчуження, залякування, дискримінація, расизм або насильство</w:t>
      </w:r>
      <w:r>
        <w:t>.</w:t>
      </w:r>
    </w:p>
    <w:p w14:paraId="2B9C3934" w14:textId="77777777" w:rsidR="00EA2659" w:rsidRDefault="00107755">
      <w:pPr>
        <w:pStyle w:val="Listeavsnitt"/>
        <w:numPr>
          <w:ilvl w:val="0"/>
          <w:numId w:val="1"/>
        </w:numPr>
        <w:tabs>
          <w:tab w:val="left" w:pos="821"/>
        </w:tabs>
        <w:spacing w:before="0" w:line="268" w:lineRule="exact"/>
        <w:ind w:hanging="361"/>
      </w:pPr>
      <w:r>
        <w:t xml:space="preserve">Бути почутим і висловити своє слово в </w:t>
      </w:r>
      <w:r>
        <w:t>питаннях, які стосуються вас і шкільного середовища</w:t>
      </w:r>
      <w:r>
        <w:t>.</w:t>
      </w:r>
    </w:p>
    <w:p w14:paraId="234B4294" w14:textId="77777777" w:rsidR="00EA2659" w:rsidRDefault="00107755">
      <w:pPr>
        <w:pStyle w:val="Listeavsnitt"/>
        <w:numPr>
          <w:ilvl w:val="0"/>
          <w:numId w:val="1"/>
        </w:numPr>
        <w:tabs>
          <w:tab w:val="left" w:pos="821"/>
        </w:tabs>
        <w:ind w:hanging="361"/>
      </w:pPr>
      <w:r>
        <w:rPr>
          <w:lang w:val="uk-UA"/>
        </w:rPr>
        <w:t>М</w:t>
      </w:r>
      <w:r>
        <w:t xml:space="preserve">ати можливість пояснити вам </w:t>
      </w:r>
      <w:r>
        <w:rPr>
          <w:lang w:val="uk-UA"/>
        </w:rPr>
        <w:t>що</w:t>
      </w:r>
      <w:r>
        <w:t>до прийняття рішення у справі, яка вас стосується</w:t>
      </w:r>
      <w:r>
        <w:t>.</w:t>
      </w:r>
    </w:p>
    <w:p w14:paraId="1945F492" w14:textId="77777777" w:rsidR="00EA2659" w:rsidRDefault="00EA2659">
      <w:pPr>
        <w:pStyle w:val="Brdtekst"/>
      </w:pPr>
    </w:p>
    <w:p w14:paraId="2BC43F7C" w14:textId="77777777" w:rsidR="00EA2659" w:rsidRDefault="00EA2659">
      <w:pPr>
        <w:pStyle w:val="Brdtekst"/>
      </w:pPr>
    </w:p>
    <w:p w14:paraId="22C4459A" w14:textId="77777777" w:rsidR="00EA2659" w:rsidRDefault="00EA2659">
      <w:pPr>
        <w:pStyle w:val="Brdtekst"/>
        <w:spacing w:before="11"/>
        <w:rPr>
          <w:sz w:val="23"/>
        </w:rPr>
      </w:pPr>
    </w:p>
    <w:p w14:paraId="5EAED858" w14:textId="77777777" w:rsidR="00EA2659" w:rsidRDefault="00107755">
      <w:pPr>
        <w:pStyle w:val="Overskrift1"/>
        <w:spacing w:before="1"/>
      </w:pPr>
      <w:bookmarkStart w:id="4" w:name="_bookmark4"/>
      <w:bookmarkEnd w:id="4"/>
      <w:r>
        <w:t>§</w:t>
      </w:r>
      <w:r>
        <w:rPr>
          <w:spacing w:val="-8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Обов'язки учнів</w:t>
      </w:r>
    </w:p>
    <w:p w14:paraId="74AE9908" w14:textId="77777777" w:rsidR="00EA2659" w:rsidRDefault="00107755">
      <w:pPr>
        <w:pStyle w:val="Overskrift1"/>
        <w:spacing w:before="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Як студент, ви також маєте обов’язки</w:t>
      </w:r>
      <w:r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pacing w:val="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Ви зобов'язані</w:t>
      </w:r>
      <w:r>
        <w:rPr>
          <w:b w:val="0"/>
          <w:bCs w:val="0"/>
          <w:sz w:val="22"/>
          <w:szCs w:val="22"/>
        </w:rPr>
        <w:t>:</w:t>
      </w:r>
    </w:p>
    <w:p w14:paraId="6931CBC7" w14:textId="77777777" w:rsidR="00EA2659" w:rsidRDefault="00107755">
      <w:pPr>
        <w:pStyle w:val="Listeavsnitt"/>
        <w:numPr>
          <w:ilvl w:val="0"/>
          <w:numId w:val="2"/>
        </w:numPr>
        <w:tabs>
          <w:tab w:val="left" w:pos="821"/>
        </w:tabs>
        <w:spacing w:before="161"/>
        <w:ind w:hanging="361"/>
      </w:pPr>
      <w:r>
        <w:t>Дотрим</w:t>
      </w:r>
      <w:r>
        <w:rPr>
          <w:lang w:val="uk-UA"/>
        </w:rPr>
        <w:t>атись</w:t>
      </w:r>
      <w:r>
        <w:t xml:space="preserve"> правил розпорядку</w:t>
      </w:r>
      <w:r>
        <w:t>.</w:t>
      </w:r>
    </w:p>
    <w:p w14:paraId="36638582" w14:textId="77777777" w:rsidR="00EA2659" w:rsidRDefault="00107755">
      <w:pPr>
        <w:pStyle w:val="Listeavsnitt"/>
        <w:numPr>
          <w:ilvl w:val="0"/>
          <w:numId w:val="2"/>
        </w:numPr>
        <w:tabs>
          <w:tab w:val="left" w:pos="821"/>
        </w:tabs>
        <w:spacing w:before="39"/>
        <w:ind w:hanging="361"/>
      </w:pPr>
      <w:r>
        <w:t>Став</w:t>
      </w:r>
      <w:r>
        <w:rPr>
          <w:lang w:val="uk-UA"/>
        </w:rPr>
        <w:t>итись</w:t>
      </w:r>
      <w:r>
        <w:t xml:space="preserve"> до інших з увагою, повагою і залиша</w:t>
      </w:r>
      <w:r>
        <w:rPr>
          <w:lang w:val="uk-UA"/>
        </w:rPr>
        <w:t>ти</w:t>
      </w:r>
      <w:r>
        <w:t xml:space="preserve"> чуже майно в </w:t>
      </w:r>
      <w:r>
        <w:rPr>
          <w:lang w:val="uk-UA"/>
        </w:rPr>
        <w:t>безпеці</w:t>
      </w:r>
      <w:r>
        <w:t>.</w:t>
      </w:r>
    </w:p>
    <w:p w14:paraId="23059B81" w14:textId="77777777" w:rsidR="00EA2659" w:rsidRDefault="00107755">
      <w:pPr>
        <w:pStyle w:val="Listeavsnitt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Сприяти, наприклад, шкільному середовищу, яке забезпечує безпеку та соціальну приналежність для кожного</w:t>
      </w:r>
      <w:r>
        <w:t>;</w:t>
      </w:r>
    </w:p>
    <w:p w14:paraId="292B5E16" w14:textId="77777777" w:rsidR="00EA2659" w:rsidRDefault="00107755">
      <w:pPr>
        <w:pStyle w:val="Listeavsnitt"/>
        <w:numPr>
          <w:ilvl w:val="1"/>
          <w:numId w:val="2"/>
        </w:numPr>
        <w:tabs>
          <w:tab w:val="left" w:pos="1540"/>
          <w:tab w:val="left" w:pos="1541"/>
        </w:tabs>
        <w:ind w:hanging="361"/>
      </w:pPr>
      <w:r>
        <w:t>активно сприяти власному навчанню та виконувати шкільну робот</w:t>
      </w:r>
      <w:r>
        <w:t>у якнайкраще</w:t>
      </w:r>
      <w:r>
        <w:t>.</w:t>
      </w:r>
    </w:p>
    <w:p w14:paraId="7FC52AA2" w14:textId="77777777" w:rsidR="00EA2659" w:rsidRDefault="00107755">
      <w:pPr>
        <w:pStyle w:val="Listeavsnitt"/>
        <w:numPr>
          <w:ilvl w:val="1"/>
          <w:numId w:val="2"/>
        </w:numPr>
        <w:tabs>
          <w:tab w:val="left" w:pos="1540"/>
          <w:tab w:val="left" w:pos="1541"/>
        </w:tabs>
        <w:spacing w:before="39"/>
        <w:ind w:hanging="361"/>
      </w:pPr>
      <w:r>
        <w:t>залучати однокурсників до ігрової та навчальної діяльності</w:t>
      </w:r>
      <w:r>
        <w:t>.</w:t>
      </w:r>
    </w:p>
    <w:p w14:paraId="4A019558" w14:textId="77777777" w:rsidR="00EA2659" w:rsidRDefault="00107755">
      <w:pPr>
        <w:pStyle w:val="Listeavsnitt"/>
        <w:numPr>
          <w:ilvl w:val="1"/>
          <w:numId w:val="2"/>
        </w:numPr>
        <w:tabs>
          <w:tab w:val="left" w:pos="1541"/>
        </w:tabs>
        <w:spacing w:line="276" w:lineRule="auto"/>
        <w:ind w:right="392"/>
        <w:jc w:val="both"/>
      </w:pPr>
      <w:r>
        <w:t xml:space="preserve"> повідомте дорослого в школі чи вдома, якщо ви бачите/</w:t>
      </w:r>
      <w:r>
        <w:rPr>
          <w:lang w:val="uk-UA"/>
        </w:rPr>
        <w:t>відчуваєте</w:t>
      </w:r>
      <w:r>
        <w:t>, як однокурсники або ви самі піддаєтеся таким порушенням, як відчуження, залякування, дискримінація, расизм або насил</w:t>
      </w:r>
      <w:r>
        <w:t>ьство, фізичне чи цифрове.</w:t>
      </w:r>
    </w:p>
    <w:p w14:paraId="39CB1AA0" w14:textId="77777777" w:rsidR="00EA2659" w:rsidRDefault="00EA2659">
      <w:pPr>
        <w:pStyle w:val="Brdtekst"/>
      </w:pPr>
    </w:p>
    <w:p w14:paraId="3FC934CE" w14:textId="77777777" w:rsidR="00EA2659" w:rsidRDefault="00EA2659">
      <w:pPr>
        <w:pStyle w:val="Brdtekst"/>
        <w:spacing w:before="11"/>
        <w:rPr>
          <w:sz w:val="32"/>
        </w:rPr>
      </w:pPr>
    </w:p>
    <w:p w14:paraId="24FBA405" w14:textId="77777777" w:rsidR="00EA2659" w:rsidRDefault="00107755">
      <w:pPr>
        <w:pStyle w:val="Overskrift1"/>
        <w:rPr>
          <w:lang w:val="uk-UA"/>
        </w:rPr>
      </w:pPr>
      <w:bookmarkStart w:id="5" w:name="_bookmark5"/>
      <w:bookmarkEnd w:id="5"/>
      <w:r>
        <w:t>§</w:t>
      </w:r>
      <w:r>
        <w:rPr>
          <w:spacing w:val="-6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rPr>
          <w:lang w:val="uk-UA"/>
        </w:rPr>
        <w:t>Порядок</w:t>
      </w:r>
    </w:p>
    <w:p w14:paraId="64D01DD8" w14:textId="77777777" w:rsidR="00EA2659" w:rsidRDefault="00107755">
      <w:pPr>
        <w:pStyle w:val="Brdtekst"/>
        <w:spacing w:before="1"/>
      </w:pPr>
      <w:r>
        <w:t xml:space="preserve">Школа є місцем навчання та роботи для багатьох людей, як дітей, молоді, так і дорослих. Важливо створити гарне робоче середовище як для учнів, так і для персоналу окремої школи. Разом ми несемо </w:t>
      </w:r>
      <w:r>
        <w:t>відповідальність.</w:t>
      </w:r>
    </w:p>
    <w:p w14:paraId="1F15D2FE" w14:textId="77777777" w:rsidR="00EA2659" w:rsidRDefault="00EA2659">
      <w:pPr>
        <w:pStyle w:val="Brdtekst"/>
        <w:spacing w:before="1"/>
      </w:pPr>
    </w:p>
    <w:p w14:paraId="234C26DA" w14:textId="77777777" w:rsidR="00EA2659" w:rsidRDefault="00107755">
      <w:pPr>
        <w:pStyle w:val="Brdtekst"/>
        <w:ind w:left="100"/>
      </w:pPr>
      <w:r>
        <w:t xml:space="preserve">За підтримки батьків і шкільного персоналу ви, як учень, </w:t>
      </w:r>
      <w:r>
        <w:rPr>
          <w:lang w:val="uk-UA"/>
        </w:rPr>
        <w:t>зобов</w:t>
      </w:r>
      <w:r>
        <w:t>’</w:t>
      </w:r>
      <w:r>
        <w:rPr>
          <w:lang w:val="uk-UA"/>
        </w:rPr>
        <w:t>язані</w:t>
      </w:r>
      <w:r>
        <w:t>:</w:t>
      </w:r>
    </w:p>
    <w:p w14:paraId="3B7B4519" w14:textId="77777777" w:rsidR="00EA2659" w:rsidRDefault="00107755">
      <w:pPr>
        <w:pStyle w:val="Listeavsnitt"/>
        <w:numPr>
          <w:ilvl w:val="0"/>
          <w:numId w:val="3"/>
        </w:numPr>
        <w:tabs>
          <w:tab w:val="left" w:pos="821"/>
        </w:tabs>
        <w:spacing w:before="101"/>
        <w:ind w:hanging="361"/>
      </w:pPr>
      <w:r>
        <w:rPr>
          <w:lang w:val="uk-UA"/>
        </w:rPr>
        <w:t>Відповідальні</w:t>
      </w:r>
      <w:r>
        <w:rPr>
          <w:lang w:val="uk-UA"/>
        </w:rPr>
        <w:t xml:space="preserve"> приходити до школи у визначений час, вчасно приходити на уроки з розкладом або інші зустрічі за домовленістю</w:t>
      </w:r>
      <w:r>
        <w:t>.</w:t>
      </w:r>
    </w:p>
    <w:p w14:paraId="0316AA00" w14:textId="77777777" w:rsidR="00EA2659" w:rsidRDefault="00107755">
      <w:pPr>
        <w:pStyle w:val="Listeavsnitt"/>
        <w:numPr>
          <w:ilvl w:val="0"/>
          <w:numId w:val="3"/>
        </w:numPr>
        <w:tabs>
          <w:tab w:val="left" w:pos="821"/>
        </w:tabs>
        <w:spacing w:before="39"/>
        <w:ind w:hanging="361"/>
      </w:pPr>
      <w:r>
        <w:rPr>
          <w:lang w:val="uk-UA"/>
        </w:rPr>
        <w:t>Має</w:t>
      </w:r>
      <w:r>
        <w:t xml:space="preserve"> та утримує в порядку необхідне обладнан</w:t>
      </w:r>
      <w:r>
        <w:t>ня</w:t>
      </w:r>
      <w:r>
        <w:t>.</w:t>
      </w:r>
    </w:p>
    <w:p w14:paraId="17847448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Б</w:t>
      </w:r>
      <w:r>
        <w:rPr>
          <w:lang w:val="uk-UA"/>
        </w:rPr>
        <w:t>рати</w:t>
      </w:r>
      <w:r>
        <w:t xml:space="preserve"> участь в уроках і викону</w:t>
      </w:r>
      <w:r>
        <w:rPr>
          <w:lang w:val="uk-UA"/>
        </w:rPr>
        <w:t>вати</w:t>
      </w:r>
      <w:r>
        <w:t xml:space="preserve"> заплановану роботу школи в узгоджений час</w:t>
      </w:r>
      <w:r>
        <w:t>.</w:t>
      </w:r>
    </w:p>
    <w:p w14:paraId="4F6D9D10" w14:textId="77777777" w:rsidR="00EA2659" w:rsidRDefault="00107755">
      <w:pPr>
        <w:pStyle w:val="Listeavsnitt"/>
        <w:numPr>
          <w:ilvl w:val="0"/>
          <w:numId w:val="3"/>
        </w:numPr>
        <w:tabs>
          <w:tab w:val="left" w:pos="821"/>
        </w:tabs>
        <w:ind w:hanging="361"/>
      </w:pPr>
      <w:r>
        <w:t>Дотриму</w:t>
      </w:r>
      <w:r>
        <w:rPr>
          <w:lang w:val="uk-UA"/>
        </w:rPr>
        <w:t>ватись</w:t>
      </w:r>
      <w:r>
        <w:t xml:space="preserve"> правил використання шкіль</w:t>
      </w:r>
      <w:r>
        <w:rPr>
          <w:color w:val="000000" w:themeColor="text1"/>
        </w:rPr>
        <w:t xml:space="preserve">ного </w:t>
      </w:r>
      <w:r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 xml:space="preserve">нформаційно-комунікаційного </w:t>
      </w:r>
      <w:r>
        <w:rPr>
          <w:color w:val="000000" w:themeColor="text1"/>
        </w:rPr>
        <w:t>об</w:t>
      </w:r>
      <w:r>
        <w:t>ладнання та іншого обладнання. Див. шкільні правила</w:t>
      </w:r>
      <w:r>
        <w:rPr>
          <w:lang w:val="uk-UA"/>
        </w:rPr>
        <w:t xml:space="preserve">  і</w:t>
      </w:r>
      <w:r>
        <w:t>нформаційно-комунікаційні технологі</w:t>
      </w:r>
      <w:r>
        <w:rPr>
          <w:lang w:val="uk-UA"/>
        </w:rPr>
        <w:t>й</w:t>
      </w:r>
      <w:r>
        <w:t>.</w:t>
      </w:r>
    </w:p>
    <w:p w14:paraId="3B2F546A" w14:textId="77777777" w:rsidR="00EA2659" w:rsidRDefault="00107755">
      <w:pPr>
        <w:pStyle w:val="Listeavsnitt"/>
        <w:numPr>
          <w:ilvl w:val="0"/>
          <w:numId w:val="3"/>
        </w:numPr>
        <w:tabs>
          <w:tab w:val="left" w:pos="821"/>
        </w:tabs>
        <w:spacing w:before="39" w:line="276" w:lineRule="auto"/>
        <w:ind w:right="618"/>
      </w:pPr>
      <w:r>
        <w:t>Сприя</w:t>
      </w:r>
      <w:r>
        <w:rPr>
          <w:lang w:val="uk-UA"/>
        </w:rPr>
        <w:t>ти</w:t>
      </w:r>
      <w:r>
        <w:t xml:space="preserve"> гарному навчальному середовищу, сприяючи спокійній роботі в класах, групових кімнатах та інших місцях перебування</w:t>
      </w:r>
      <w:r>
        <w:t>.</w:t>
      </w:r>
    </w:p>
    <w:p w14:paraId="21C64C0A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Не принос</w:t>
      </w:r>
      <w:r>
        <w:rPr>
          <w:lang w:val="uk-UA"/>
        </w:rPr>
        <w:t>ити</w:t>
      </w:r>
      <w:r>
        <w:t xml:space="preserve"> обладнання чи предмети, які можуть заважати навчанню в школі</w:t>
      </w:r>
      <w:r>
        <w:t>.</w:t>
      </w:r>
    </w:p>
    <w:p w14:paraId="4F5FD3D4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39" w:line="276" w:lineRule="auto"/>
        <w:ind w:right="175"/>
      </w:pPr>
      <w:r>
        <w:t>В</w:t>
      </w:r>
      <w:r>
        <w:rPr>
          <w:lang w:val="uk-UA"/>
        </w:rPr>
        <w:t>іддати</w:t>
      </w:r>
      <w:r>
        <w:t xml:space="preserve"> вчителю мобі</w:t>
      </w:r>
      <w:r>
        <w:t xml:space="preserve">льний телефон та іншу цифрову техніку. У всіх школах Сортланда немає </w:t>
      </w:r>
      <w:r>
        <w:lastRenderedPageBreak/>
        <w:t>мобільних пристроїв. Учні, заходячи в перший клас, здають вчителю мобільний телефон</w:t>
      </w:r>
      <w:r>
        <w:t>.</w:t>
      </w:r>
    </w:p>
    <w:p w14:paraId="2A4E4EB3" w14:textId="77777777" w:rsidR="00EA2659" w:rsidRDefault="00EA2659">
      <w:pPr>
        <w:pStyle w:val="Listeavsnitt"/>
        <w:tabs>
          <w:tab w:val="left" w:pos="820"/>
          <w:tab w:val="left" w:pos="821"/>
        </w:tabs>
        <w:spacing w:before="39" w:line="276" w:lineRule="auto"/>
        <w:ind w:left="460" w:right="175" w:firstLine="0"/>
      </w:pPr>
    </w:p>
    <w:p w14:paraId="192DE4F9" w14:textId="77777777" w:rsidR="00EA2659" w:rsidRDefault="00107755">
      <w:pPr>
        <w:pStyle w:val="Listeavsnitt"/>
        <w:tabs>
          <w:tab w:val="left" w:pos="820"/>
          <w:tab w:val="left" w:pos="821"/>
        </w:tabs>
        <w:spacing w:before="39" w:line="276" w:lineRule="auto"/>
        <w:ind w:left="460" w:right="175" w:firstLineChars="150" w:firstLine="326"/>
      </w:pPr>
      <w:r>
        <w:rPr>
          <w:spacing w:val="-3"/>
        </w:rPr>
        <w:t xml:space="preserve"> </w:t>
      </w:r>
      <w:r>
        <w:t xml:space="preserve">Це також стосується іншого цифрового обладнання з опціями зв’язку та запису або опціями для </w:t>
      </w:r>
      <w:r>
        <w:t>прямої трансляції/розмови/потокової трансляції, наприклад, вдосконалених розумних годинників, які функціонують як мобільний телефон. Телефон/обладнання буде повернено в кінці навчального дня</w:t>
      </w:r>
      <w:r>
        <w:t>.</w:t>
      </w:r>
    </w:p>
    <w:p w14:paraId="10B5E3ED" w14:textId="77777777" w:rsidR="00EA2659" w:rsidRDefault="00107755">
      <w:pPr>
        <w:pStyle w:val="Brdtekst"/>
        <w:spacing w:line="276" w:lineRule="auto"/>
        <w:ind w:left="820" w:right="279"/>
      </w:pPr>
      <w:r>
        <w:t>Мобільні телефони та електронне обладнання можна використовувати</w:t>
      </w:r>
      <w:r>
        <w:t xml:space="preserve"> лише за погодженням з адміністрацією/вчителем школи. Учитель роздає мобільний телефон, коли його можна використовувати в контексті навчання</w:t>
      </w:r>
      <w:r>
        <w:t>.</w:t>
      </w:r>
    </w:p>
    <w:p w14:paraId="2CF5A8CE" w14:textId="77777777" w:rsidR="00EA2659" w:rsidRDefault="00107755">
      <w:pPr>
        <w:pStyle w:val="Brdtekst"/>
        <w:spacing w:line="276" w:lineRule="auto"/>
        <w:ind w:left="820" w:right="136"/>
      </w:pPr>
      <w:r>
        <w:t>Відеокамери, фотоапарати та інше цифрове обладнання не можна використовувати без згоди викладачів, інших співробіт</w:t>
      </w:r>
      <w:r>
        <w:t>ників або однокурсників. Годинники з функцією калькулятора не можна використовувати для заліків/іспитів</w:t>
      </w:r>
      <w:r>
        <w:t>.</w:t>
      </w:r>
    </w:p>
    <w:p w14:paraId="6759B908" w14:textId="77777777" w:rsidR="00EA2659" w:rsidRDefault="00107755">
      <w:pPr>
        <w:pStyle w:val="Listeavsnitt"/>
        <w:numPr>
          <w:ilvl w:val="0"/>
          <w:numId w:val="3"/>
        </w:numPr>
        <w:tabs>
          <w:tab w:val="left" w:pos="821"/>
        </w:tabs>
        <w:spacing w:before="1"/>
        <w:ind w:hanging="361"/>
      </w:pPr>
      <w:r>
        <w:t>Разом з однокласниками та дорослими нес</w:t>
      </w:r>
      <w:r>
        <w:rPr>
          <w:lang w:val="uk-UA"/>
        </w:rPr>
        <w:t>ти</w:t>
      </w:r>
      <w:r>
        <w:t xml:space="preserve"> відповідальність за утримання пришкільної території в чистоті та порядку</w:t>
      </w:r>
      <w:r>
        <w:t>.</w:t>
      </w:r>
    </w:p>
    <w:p w14:paraId="781C4BB5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38" w:line="276" w:lineRule="auto"/>
        <w:ind w:right="1460"/>
      </w:pPr>
      <w:r>
        <w:t>Добре піклується про все, що належи</w:t>
      </w:r>
      <w:r>
        <w:t>ть школі, ззовні та всередині, добре ставиться до шкільних підручників та інших навчальних матеріалів</w:t>
      </w:r>
      <w:r>
        <w:t>.</w:t>
      </w:r>
    </w:p>
    <w:p w14:paraId="70915CDB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2" w:line="276" w:lineRule="auto"/>
        <w:ind w:right="228"/>
      </w:pPr>
      <w:r>
        <w:rPr>
          <w:lang w:val="uk-UA"/>
        </w:rPr>
        <w:t>З</w:t>
      </w:r>
      <w:r>
        <w:t xml:space="preserve">алишалися на території школи протягом усього навчального дня, а також під час перерв, якщо інше не домовлено. В особливих випадках вам може знадобитися </w:t>
      </w:r>
      <w:r>
        <w:t>залишатися в певних частинах шкільної території</w:t>
      </w:r>
      <w:r>
        <w:t>.</w:t>
      </w:r>
    </w:p>
    <w:p w14:paraId="13A43260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0" w:line="276" w:lineRule="auto"/>
        <w:ind w:right="386"/>
      </w:pPr>
      <w:r>
        <w:t>Ретельно догляда</w:t>
      </w:r>
      <w:r>
        <w:rPr>
          <w:lang w:val="uk-UA"/>
        </w:rPr>
        <w:t>ти</w:t>
      </w:r>
      <w:r>
        <w:t xml:space="preserve"> за особистими речами та не приносит</w:t>
      </w:r>
      <w:r>
        <w:rPr>
          <w:lang w:val="uk-UA"/>
        </w:rPr>
        <w:t>и</w:t>
      </w:r>
      <w:r>
        <w:t xml:space="preserve"> до школи непотрібних цінностей. Муніципалітети не зобов'язані мати іншу схему страхування, окрім страхування від нещасних випадків. Муніципалітет Сортланд не має страхування понад те, що вимагається законом</w:t>
      </w:r>
      <w:r>
        <w:t>.</w:t>
      </w:r>
    </w:p>
    <w:p w14:paraId="1D2D473F" w14:textId="77777777" w:rsidR="00EA2659" w:rsidRDefault="00107755">
      <w:pPr>
        <w:pStyle w:val="Listeavsnitt"/>
        <w:numPr>
          <w:ilvl w:val="0"/>
          <w:numId w:val="3"/>
        </w:numPr>
        <w:tabs>
          <w:tab w:val="left" w:pos="820"/>
          <w:tab w:val="left" w:pos="821"/>
        </w:tabs>
        <w:spacing w:before="0" w:line="276" w:lineRule="auto"/>
        <w:ind w:right="110"/>
      </w:pPr>
      <w:r>
        <w:t>Щодня беріть із собою шкільну їжу, можливо, бер</w:t>
      </w:r>
      <w:r>
        <w:t>іть участь у шкільному харчуванні (їдальня, здоров’я, спільний сніданок). Солодощі та солодкі напої, енергетичні напої, безалкогольні напої (також без цукру) тощо дозволені лише в особливих узгоджених випадках (відноситься до національних дієтичних порад У</w:t>
      </w:r>
      <w:r>
        <w:t>правління охорони здоров’я)</w:t>
      </w:r>
      <w:r>
        <w:t>.</w:t>
      </w:r>
    </w:p>
    <w:p w14:paraId="6D130277" w14:textId="77777777" w:rsidR="00EA2659" w:rsidRDefault="00EA2659">
      <w:pPr>
        <w:pStyle w:val="Brdtekst"/>
      </w:pPr>
    </w:p>
    <w:p w14:paraId="0D52937B" w14:textId="77777777" w:rsidR="00EA2659" w:rsidRDefault="00EA2659">
      <w:pPr>
        <w:pStyle w:val="Brdtekst"/>
      </w:pPr>
    </w:p>
    <w:p w14:paraId="33F0A017" w14:textId="77777777" w:rsidR="00EA2659" w:rsidRDefault="00EA2659">
      <w:pPr>
        <w:pStyle w:val="Brdtekst"/>
        <w:spacing w:before="5"/>
        <w:rPr>
          <w:sz w:val="17"/>
        </w:rPr>
      </w:pPr>
    </w:p>
    <w:p w14:paraId="313A53FE" w14:textId="77777777" w:rsidR="00EA2659" w:rsidRDefault="00107755">
      <w:pPr>
        <w:pStyle w:val="Overskrift1"/>
      </w:pPr>
      <w:bookmarkStart w:id="6" w:name="_bookmark6"/>
      <w:bookmarkEnd w:id="6"/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Повед</w:t>
      </w:r>
      <w:r>
        <w:rPr>
          <w:spacing w:val="-1"/>
          <w:lang w:val="uk-UA"/>
        </w:rPr>
        <w:t>і</w:t>
      </w:r>
      <w:r>
        <w:rPr>
          <w:spacing w:val="-1"/>
        </w:rPr>
        <w:t>нка</w:t>
      </w:r>
    </w:p>
    <w:p w14:paraId="25B5159C" w14:textId="77777777" w:rsidR="00EA2659" w:rsidRDefault="00107755">
      <w:pPr>
        <w:pStyle w:val="Brdtekst"/>
        <w:spacing w:before="240"/>
        <w:ind w:left="100"/>
      </w:pPr>
      <w:r>
        <w:t>Ми повинні зустрічати людей з повагою</w:t>
      </w:r>
      <w:r>
        <w:t>.</w:t>
      </w:r>
    </w:p>
    <w:p w14:paraId="2F0ACF73" w14:textId="77777777" w:rsidR="00EA2659" w:rsidRDefault="00EA2659">
      <w:pPr>
        <w:pStyle w:val="Brdtekst"/>
        <w:spacing w:before="10"/>
      </w:pPr>
    </w:p>
    <w:p w14:paraId="4CC53715" w14:textId="77777777" w:rsidR="00EA2659" w:rsidRDefault="00107755">
      <w:pPr>
        <w:spacing w:line="276" w:lineRule="auto"/>
        <w:ind w:left="100" w:right="299"/>
      </w:pPr>
      <w:r>
        <w:rPr>
          <w:i/>
        </w:rPr>
        <w:t xml:space="preserve">Повага стосується ставлення до інших людей. Коли ви поважаєте когось, ви бачите в ньому рівних собі або ставите вище за себе, але ви також можете поважати дії чи </w:t>
      </w:r>
      <w:r>
        <w:rPr>
          <w:i/>
        </w:rPr>
        <w:t>думки людини. Повага до інших не обов’язково означає, що ви погоджуєтеся з усім, що людина робить або говорить, але ви погоджуєтеся з тим, що ця людина – або думає – інакше, ніж ви.</w:t>
      </w:r>
      <w:r>
        <w:rPr>
          <w:i/>
        </w:rPr>
        <w:t xml:space="preserve"> </w:t>
      </w:r>
      <w:hyperlink r:id="rId12">
        <w:r>
          <w:t>(</w:t>
        </w:r>
        <w:r>
          <w:rPr>
            <w:color w:val="0000FF"/>
            <w:u w:val="single" w:color="0000FF"/>
          </w:rPr>
          <w:t>Offentliges informasjonskanal for ungdom</w:t>
        </w:r>
      </w:hyperlink>
      <w:r>
        <w:rPr>
          <w:color w:val="0000FF"/>
          <w:spacing w:val="-47"/>
        </w:rPr>
        <w:t xml:space="preserve"> </w:t>
      </w:r>
      <w:hyperlink r:id="rId13">
        <w:r>
          <w:rPr>
            <w:color w:val="0000FF"/>
            <w:u w:val="single" w:color="0000FF"/>
          </w:rPr>
          <w:t>https://ung.no/</w:t>
        </w:r>
      </w:hyperlink>
      <w:r>
        <w:t>).</w:t>
      </w:r>
    </w:p>
    <w:p w14:paraId="44DF0555" w14:textId="77777777" w:rsidR="00EA2659" w:rsidRDefault="00EA2659">
      <w:pPr>
        <w:pStyle w:val="Brdtekst"/>
        <w:spacing w:before="2"/>
        <w:rPr>
          <w:sz w:val="15"/>
        </w:rPr>
      </w:pPr>
    </w:p>
    <w:p w14:paraId="3ADC6C84" w14:textId="77777777" w:rsidR="00EA2659" w:rsidRDefault="00107755">
      <w:pPr>
        <w:pStyle w:val="Brdtekst"/>
        <w:spacing w:before="57"/>
        <w:ind w:left="100"/>
      </w:pPr>
      <w:r>
        <w:t>Це означає, що ви як студент повинні допомогти створити гарне середовище для навчання</w:t>
      </w:r>
      <w:r>
        <w:t>:</w:t>
      </w:r>
    </w:p>
    <w:p w14:paraId="353BC73D" w14:textId="77777777" w:rsidR="00EA2659" w:rsidRDefault="00EA2659">
      <w:pPr>
        <w:pStyle w:val="Brdtekst"/>
        <w:spacing w:before="9"/>
      </w:pPr>
    </w:p>
    <w:p w14:paraId="51574D58" w14:textId="77777777" w:rsidR="00EA2659" w:rsidRDefault="00107755">
      <w:pPr>
        <w:pStyle w:val="Listeavsnitt"/>
        <w:numPr>
          <w:ilvl w:val="0"/>
          <w:numId w:val="4"/>
        </w:numPr>
        <w:tabs>
          <w:tab w:val="left" w:pos="821"/>
        </w:tabs>
        <w:ind w:hanging="361"/>
      </w:pPr>
      <w:r>
        <w:t>Виявляйте повагу до інших</w:t>
      </w:r>
    </w:p>
    <w:p w14:paraId="1D3F0F2C" w14:textId="77777777" w:rsidR="00EA2659" w:rsidRDefault="00107755">
      <w:pPr>
        <w:pStyle w:val="Listeavsnitt"/>
        <w:numPr>
          <w:ilvl w:val="0"/>
          <w:numId w:val="4"/>
        </w:numPr>
        <w:tabs>
          <w:tab w:val="left" w:pos="820"/>
          <w:tab w:val="left" w:pos="821"/>
        </w:tabs>
        <w:ind w:hanging="361"/>
      </w:pPr>
      <w:r>
        <w:t>Беріть участь і стежте за уроками та робіть усе можливе, щоб робота під час уроків бу</w:t>
      </w:r>
      <w:r>
        <w:t>ла спокійною</w:t>
      </w:r>
    </w:p>
    <w:p w14:paraId="1735DB89" w14:textId="77777777" w:rsidR="00EA2659" w:rsidRDefault="00107755">
      <w:pPr>
        <w:pStyle w:val="Listeavsnitt"/>
        <w:numPr>
          <w:ilvl w:val="0"/>
          <w:numId w:val="4"/>
        </w:numPr>
        <w:tabs>
          <w:tab w:val="left" w:pos="821"/>
        </w:tabs>
        <w:spacing w:before="39"/>
        <w:ind w:hanging="361"/>
      </w:pPr>
      <w:r>
        <w:t>Визнайте чужу роботу, думки, спосіб життя та одягу</w:t>
      </w:r>
    </w:p>
    <w:p w14:paraId="0833D45D" w14:textId="77777777" w:rsidR="00EA2659" w:rsidRDefault="00107755">
      <w:pPr>
        <w:pStyle w:val="Listeavsnitt"/>
        <w:numPr>
          <w:ilvl w:val="0"/>
          <w:numId w:val="4"/>
        </w:numPr>
        <w:tabs>
          <w:tab w:val="left" w:pos="821"/>
        </w:tabs>
        <w:ind w:hanging="361"/>
      </w:pPr>
      <w:r>
        <w:t>Не виключайте нікого і не сприяйте тому, щоб інші відчували себе виключеними</w:t>
      </w:r>
    </w:p>
    <w:p w14:paraId="4766B319" w14:textId="77777777" w:rsidR="00EA2659" w:rsidRDefault="00107755">
      <w:pPr>
        <w:pStyle w:val="Listeavsnitt"/>
        <w:numPr>
          <w:ilvl w:val="0"/>
          <w:numId w:val="4"/>
        </w:numPr>
        <w:tabs>
          <w:tab w:val="left" w:pos="821"/>
        </w:tabs>
        <w:ind w:hanging="361"/>
      </w:pPr>
      <w:r>
        <w:t>Ласкаво розмовляйте з іншими людьми та аргументуйте факти в дискусіях тощо</w:t>
      </w:r>
      <w:r>
        <w:t>.</w:t>
      </w:r>
    </w:p>
    <w:p w14:paraId="49F1B294" w14:textId="77777777" w:rsidR="00EA2659" w:rsidRDefault="00EA2659">
      <w:pPr>
        <w:pStyle w:val="Brdtekst"/>
        <w:rPr>
          <w:sz w:val="23"/>
        </w:rPr>
      </w:pPr>
    </w:p>
    <w:p w14:paraId="585CB234" w14:textId="77777777" w:rsidR="00EA2659" w:rsidRDefault="00107755">
      <w:pPr>
        <w:pStyle w:val="Brdtekst"/>
        <w:spacing w:line="276" w:lineRule="auto"/>
        <w:ind w:left="100" w:right="147"/>
      </w:pPr>
      <w:r>
        <w:lastRenderedPageBreak/>
        <w:t>У школі, культурній школі, позашкільни</w:t>
      </w:r>
      <w:r>
        <w:t>х програмах та на альтернативних освітніх майданчиках, які знаходяться під управлінням школи та під її відповідальніст</w:t>
      </w:r>
      <w:r>
        <w:rPr>
          <w:lang w:val="uk-UA"/>
        </w:rPr>
        <w:t>ю</w:t>
      </w:r>
      <w:r>
        <w:t>, наприклад, шкільні екскурсії, табори, проекти та на шкільній дорозі/шкільному автобусі, є порушення правила розпорядку учнів чи доросли</w:t>
      </w:r>
      <w:r>
        <w:t>х</w:t>
      </w:r>
      <w:r>
        <w:t>:</w:t>
      </w:r>
    </w:p>
    <w:p w14:paraId="772D57F1" w14:textId="77777777" w:rsidR="00EA2659" w:rsidRDefault="00EA2659">
      <w:pPr>
        <w:pStyle w:val="Brdtekst"/>
        <w:spacing w:before="8"/>
        <w:rPr>
          <w:sz w:val="19"/>
        </w:rPr>
      </w:pPr>
    </w:p>
    <w:p w14:paraId="2193BDB3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spacing w:before="0"/>
        <w:ind w:hanging="361"/>
      </w:pPr>
      <w:r>
        <w:t>Проявляє загрозливу поведінку, погрожує або чинить насильство</w:t>
      </w:r>
      <w:r>
        <w:t>.</w:t>
      </w:r>
    </w:p>
    <w:p w14:paraId="3BE14D53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spacing w:line="276" w:lineRule="auto"/>
        <w:ind w:right="432"/>
      </w:pPr>
      <w:r>
        <w:t>Здійснює такі порушення, як відчуження, залякування, дискримінація, расизм і сексуальні домагання тощо, фізично чи цифрово</w:t>
      </w:r>
      <w:r>
        <w:t>.</w:t>
      </w:r>
    </w:p>
    <w:p w14:paraId="4D604610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ind w:hanging="361"/>
      </w:pPr>
      <w:r>
        <w:t xml:space="preserve">Вандалізм </w:t>
      </w:r>
      <w:r>
        <w:rPr>
          <w:lang w:val="uk-UA"/>
        </w:rPr>
        <w:t>або пошкодження майна</w:t>
      </w:r>
    </w:p>
    <w:p w14:paraId="016CB6A6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ind w:hanging="361"/>
      </w:pPr>
      <w:r>
        <w:t>Краде</w:t>
      </w:r>
    </w:p>
    <w:p w14:paraId="42A7A1D2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ind w:hanging="361"/>
      </w:pPr>
      <w:r>
        <w:t xml:space="preserve">Використовує або </w:t>
      </w:r>
      <w:r>
        <w:t>зберігає наркотики, тютюн, включаючи сигарети, нюхальний тютюн, електронні сигарети, вейп тощо</w:t>
      </w:r>
      <w:r>
        <w:t>.</w:t>
      </w:r>
    </w:p>
    <w:p w14:paraId="33F7D2E0" w14:textId="77777777" w:rsidR="00EA2659" w:rsidRDefault="00107755">
      <w:pPr>
        <w:pStyle w:val="Listeavsnitt"/>
        <w:numPr>
          <w:ilvl w:val="0"/>
          <w:numId w:val="5"/>
        </w:numPr>
        <w:tabs>
          <w:tab w:val="left" w:pos="820"/>
          <w:tab w:val="left" w:pos="821"/>
        </w:tabs>
        <w:spacing w:before="38"/>
        <w:ind w:hanging="361"/>
      </w:pPr>
      <w:r>
        <w:t>Носіння небезпечних або незаконних предметів, таких як зброя, колюча зброя тощо</w:t>
      </w:r>
      <w:r>
        <w:t>.</w:t>
      </w:r>
    </w:p>
    <w:p w14:paraId="4561BBA8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ind w:hanging="361"/>
      </w:pPr>
      <w:r>
        <w:t>Практика нечесності та обману</w:t>
      </w:r>
    </w:p>
    <w:p w14:paraId="51690588" w14:textId="77777777" w:rsidR="00EA2659" w:rsidRDefault="00107755">
      <w:pPr>
        <w:pStyle w:val="Listeavsnitt"/>
        <w:numPr>
          <w:ilvl w:val="0"/>
          <w:numId w:val="5"/>
        </w:numPr>
        <w:tabs>
          <w:tab w:val="left" w:pos="821"/>
        </w:tabs>
        <w:ind w:hanging="361"/>
      </w:pPr>
      <w:r>
        <w:t>Участь або заохочення до небезпечних ігор і діяль</w:t>
      </w:r>
      <w:r>
        <w:t>ності, які можуть завдати шкоди вам або іншим</w:t>
      </w:r>
      <w:r>
        <w:t>.</w:t>
      </w:r>
    </w:p>
    <w:p w14:paraId="450602A8" w14:textId="77777777" w:rsidR="00EA2659" w:rsidRDefault="00107755">
      <w:pPr>
        <w:pStyle w:val="Listeavsnitt"/>
        <w:numPr>
          <w:ilvl w:val="0"/>
          <w:numId w:val="5"/>
        </w:numPr>
        <w:tabs>
          <w:tab w:val="left" w:pos="820"/>
          <w:tab w:val="left" w:pos="821"/>
        </w:tabs>
        <w:spacing w:before="39"/>
        <w:ind w:hanging="361"/>
      </w:pPr>
      <w:r>
        <w:t>Використ</w:t>
      </w:r>
      <w:r>
        <w:rPr>
          <w:lang w:val="uk-UA"/>
        </w:rPr>
        <w:t>ання</w:t>
      </w:r>
      <w:r>
        <w:t xml:space="preserve"> негативн</w:t>
      </w:r>
      <w:r>
        <w:rPr>
          <w:lang w:val="uk-UA"/>
        </w:rPr>
        <w:t>ої</w:t>
      </w:r>
      <w:r>
        <w:t xml:space="preserve"> та образлив</w:t>
      </w:r>
      <w:r>
        <w:rPr>
          <w:lang w:val="uk-UA"/>
        </w:rPr>
        <w:t>ої</w:t>
      </w:r>
      <w:r>
        <w:t xml:space="preserve"> лексик</w:t>
      </w:r>
      <w:r>
        <w:rPr>
          <w:lang w:val="uk-UA"/>
        </w:rPr>
        <w:t>и</w:t>
      </w:r>
      <w:r>
        <w:t>, зокрема мов</w:t>
      </w:r>
      <w:r>
        <w:rPr>
          <w:lang w:val="uk-UA"/>
        </w:rPr>
        <w:t>и</w:t>
      </w:r>
      <w:r>
        <w:t xml:space="preserve"> тіла</w:t>
      </w:r>
      <w:r>
        <w:t>.</w:t>
      </w:r>
    </w:p>
    <w:p w14:paraId="12A0AF1E" w14:textId="77777777" w:rsidR="00EA2659" w:rsidRDefault="00107755">
      <w:pPr>
        <w:pStyle w:val="Listeavsnitt"/>
        <w:numPr>
          <w:ilvl w:val="0"/>
          <w:numId w:val="5"/>
        </w:numPr>
        <w:tabs>
          <w:tab w:val="left" w:pos="820"/>
          <w:tab w:val="left" w:pos="821"/>
        </w:tabs>
        <w:spacing w:line="268" w:lineRule="auto"/>
        <w:ind w:right="625"/>
        <w:rPr>
          <w:sz w:val="24"/>
        </w:rPr>
      </w:pPr>
      <w:r>
        <w:t>Не дотриму</w:t>
      </w:r>
      <w:r>
        <w:rPr>
          <w:lang w:val="uk-UA"/>
        </w:rPr>
        <w:t>ється</w:t>
      </w:r>
      <w:r>
        <w:t xml:space="preserve"> наказів щодо використання шоломів/захисного спорядження/захисного спорядження в різних видах діяльності учнів, які, наприклад, </w:t>
      </w:r>
      <w:r>
        <w:t>передбачають використання велосипедів, ковзанів, лиж/сноубордів, каное/човнів, інструментів тощо.</w:t>
      </w:r>
    </w:p>
    <w:p w14:paraId="396ABB56" w14:textId="77777777" w:rsidR="00EA2659" w:rsidRDefault="00EA2659">
      <w:pPr>
        <w:pStyle w:val="Brdtekst"/>
        <w:rPr>
          <w:lang w:val="nb-NO"/>
        </w:rPr>
      </w:pPr>
    </w:p>
    <w:p w14:paraId="4EA196E0" w14:textId="77777777" w:rsidR="00EA2659" w:rsidRDefault="00EA2659">
      <w:pPr>
        <w:pStyle w:val="Brdtekst"/>
      </w:pPr>
    </w:p>
    <w:p w14:paraId="2825F7E7" w14:textId="77777777" w:rsidR="00EA2659" w:rsidRDefault="00EA2659">
      <w:pPr>
        <w:pStyle w:val="Brdtekst"/>
        <w:rPr>
          <w:sz w:val="18"/>
        </w:rPr>
      </w:pPr>
    </w:p>
    <w:p w14:paraId="53A41B4E" w14:textId="77777777" w:rsidR="00EA2659" w:rsidRDefault="00107755">
      <w:pPr>
        <w:pStyle w:val="Overskrift1"/>
        <w:spacing w:before="1"/>
      </w:pPr>
      <w:bookmarkStart w:id="7" w:name="_bookmark7"/>
      <w:bookmarkEnd w:id="7"/>
      <w:r>
        <w:t>§</w:t>
      </w:r>
      <w:r>
        <w:rPr>
          <w:spacing w:val="-12"/>
        </w:rPr>
        <w:t xml:space="preserve"> </w:t>
      </w:r>
      <w:r>
        <w:t>8.</w:t>
      </w:r>
      <w:r>
        <w:rPr>
          <w:spacing w:val="-11"/>
        </w:rPr>
        <w:t xml:space="preserve"> </w:t>
      </w:r>
      <w:r>
        <w:t>Відсутність</w:t>
      </w:r>
    </w:p>
    <w:p w14:paraId="59B856A0" w14:textId="77777777" w:rsidR="00EA2659" w:rsidRDefault="00107755">
      <w:pPr>
        <w:pStyle w:val="Brdtekst"/>
        <w:spacing w:before="59"/>
        <w:ind w:left="100"/>
      </w:pPr>
      <w:r>
        <w:t>Учні, батьки та працівники школи повинні активно працювати над зменшенням пропусків</w:t>
      </w:r>
      <w:r>
        <w:t>.</w:t>
      </w:r>
    </w:p>
    <w:p w14:paraId="0FE0296B" w14:textId="77777777" w:rsidR="00EA2659" w:rsidRDefault="00EA2659">
      <w:pPr>
        <w:pStyle w:val="Brdtekst"/>
        <w:rPr>
          <w:sz w:val="23"/>
        </w:rPr>
      </w:pPr>
    </w:p>
    <w:p w14:paraId="25A1B9ED" w14:textId="77777777" w:rsidR="00EA2659" w:rsidRDefault="00107755">
      <w:pPr>
        <w:pStyle w:val="Brdtekst"/>
        <w:spacing w:before="1" w:line="276" w:lineRule="auto"/>
        <w:ind w:left="100" w:right="307"/>
        <w:jc w:val="both"/>
      </w:pPr>
      <w:r>
        <w:t xml:space="preserve">Опікуни повинні бути залучені на ранньому </w:t>
      </w:r>
      <w:r>
        <w:t>етапі, коли вважається, що відсутність, включаючи запізнення, впливає на навчання учня та соціальну приналежність до групи учнів</w:t>
      </w:r>
      <w:r>
        <w:t xml:space="preserve">. </w:t>
      </w:r>
      <w:r>
        <w:t>Заходи, які вживаються, повинні розглядатися у зв’язку з причиною та, можливо, частотою запізнення/відсутності</w:t>
      </w:r>
      <w:r>
        <w:t>.</w:t>
      </w:r>
    </w:p>
    <w:p w14:paraId="48667A96" w14:textId="77777777" w:rsidR="00EA2659" w:rsidRDefault="00EA2659">
      <w:pPr>
        <w:pStyle w:val="Brdtekst"/>
        <w:spacing w:before="7"/>
        <w:rPr>
          <w:sz w:val="19"/>
        </w:rPr>
      </w:pPr>
    </w:p>
    <w:p w14:paraId="1E799CE5" w14:textId="77777777" w:rsidR="00EA2659" w:rsidRDefault="00107755">
      <w:pPr>
        <w:pStyle w:val="Brdtekst"/>
        <w:spacing w:before="1" w:line="276" w:lineRule="auto"/>
        <w:ind w:left="100" w:right="884"/>
      </w:pPr>
      <w:r>
        <w:t>Що стосується</w:t>
      </w:r>
      <w:r>
        <w:t xml:space="preserve"> відпусток та інших дійсних прогулів, зверніться до правил відпустки для учнів у муніципалітеті Сортланд</w:t>
      </w:r>
      <w:r>
        <w:t>.</w:t>
      </w:r>
    </w:p>
    <w:p w14:paraId="3A84ACD9" w14:textId="77777777" w:rsidR="00EA2659" w:rsidRDefault="00EA2659">
      <w:pPr>
        <w:pStyle w:val="Brdtekst"/>
        <w:spacing w:before="7"/>
        <w:rPr>
          <w:sz w:val="19"/>
        </w:rPr>
      </w:pPr>
    </w:p>
    <w:p w14:paraId="0EE7C864" w14:textId="77777777" w:rsidR="00EA2659" w:rsidRDefault="00107755">
      <w:pPr>
        <w:pStyle w:val="Brdtekst"/>
      </w:pPr>
      <w:r>
        <w:t>Застосовуються такі правила:</w:t>
      </w:r>
    </w:p>
    <w:p w14:paraId="6CFF69B6" w14:textId="77777777" w:rsidR="00EA2659" w:rsidRDefault="00EA2659">
      <w:pPr>
        <w:pStyle w:val="Brdtekst"/>
      </w:pPr>
    </w:p>
    <w:p w14:paraId="1D874C9A" w14:textId="77777777" w:rsidR="00EA2659" w:rsidRDefault="00107755">
      <w:pPr>
        <w:pStyle w:val="Listeavsnitt"/>
        <w:numPr>
          <w:ilvl w:val="0"/>
          <w:numId w:val="6"/>
        </w:numPr>
        <w:tabs>
          <w:tab w:val="left" w:pos="821"/>
        </w:tabs>
        <w:spacing w:before="0" w:line="276" w:lineRule="auto"/>
        <w:ind w:right="395"/>
      </w:pPr>
      <w:r>
        <w:t>Батьки/опікуни повідомляють про відсутність у додатку для батьків, Visma Min Skole. Про відсутність повідомляється до п</w:t>
      </w:r>
      <w:r>
        <w:t>очатку занять у день пропуску. Використовуються коди відсутності в додатку.</w:t>
      </w:r>
    </w:p>
    <w:p w14:paraId="6A926F8F" w14:textId="77777777" w:rsidR="00EA2659" w:rsidRDefault="00107755">
      <w:pPr>
        <w:pStyle w:val="Listeavsnitt"/>
        <w:numPr>
          <w:ilvl w:val="0"/>
          <w:numId w:val="6"/>
        </w:numPr>
        <w:tabs>
          <w:tab w:val="left" w:pos="821"/>
        </w:tabs>
        <w:spacing w:before="0" w:line="276" w:lineRule="auto"/>
        <w:ind w:right="1056"/>
      </w:pPr>
      <w:r>
        <w:t>У разі великої відсутності понад 10 днів загалом автоматично генерується сповіщення для школи та батьків через батьківський додаток Visma Min Skole</w:t>
      </w:r>
      <w:r>
        <w:t>.</w:t>
      </w:r>
    </w:p>
    <w:p w14:paraId="0ECEA2F5" w14:textId="77777777" w:rsidR="00EA2659" w:rsidRDefault="00107755">
      <w:pPr>
        <w:pStyle w:val="Listeavsnitt"/>
        <w:numPr>
          <w:ilvl w:val="0"/>
          <w:numId w:val="6"/>
        </w:numPr>
        <w:tabs>
          <w:tab w:val="left" w:pos="820"/>
          <w:tab w:val="left" w:pos="821"/>
        </w:tabs>
        <w:spacing w:before="1" w:line="273" w:lineRule="auto"/>
        <w:ind w:right="187"/>
      </w:pPr>
      <w:r>
        <w:t>Учням, які прогулювали окремі у</w:t>
      </w:r>
      <w:r>
        <w:t>роки або частину навчального дня, реєструється відсутність. Опікуни отримують сповіщення в батьківському додатку Visma Min Skole того ж дня</w:t>
      </w:r>
      <w:r>
        <w:t>.</w:t>
      </w:r>
    </w:p>
    <w:p w14:paraId="284E5AF6" w14:textId="77777777" w:rsidR="00EA2659" w:rsidRDefault="00107755">
      <w:pPr>
        <w:pStyle w:val="Listeavsnitt"/>
        <w:numPr>
          <w:ilvl w:val="0"/>
          <w:numId w:val="6"/>
        </w:numPr>
        <w:tabs>
          <w:tab w:val="left" w:pos="821"/>
        </w:tabs>
        <w:spacing w:before="5"/>
        <w:ind w:hanging="361"/>
      </w:pPr>
      <w:r>
        <w:t xml:space="preserve">Усі пропуски фіксуються в школі Visma Flyt, батьки зобов'язані їх туди </w:t>
      </w:r>
      <w:r>
        <w:rPr>
          <w:lang w:val="uk-UA"/>
        </w:rPr>
        <w:t>вносити</w:t>
      </w:r>
      <w:r>
        <w:t>.</w:t>
      </w:r>
    </w:p>
    <w:p w14:paraId="61044D8E" w14:textId="77777777" w:rsidR="00EA2659" w:rsidRDefault="00EA2659">
      <w:pPr>
        <w:pStyle w:val="Brdtekst"/>
      </w:pPr>
    </w:p>
    <w:p w14:paraId="7D2037A5" w14:textId="77777777" w:rsidR="00EA2659" w:rsidRDefault="00EA2659">
      <w:pPr>
        <w:pStyle w:val="Brdtekst"/>
      </w:pPr>
    </w:p>
    <w:p w14:paraId="5803A6D5" w14:textId="77777777" w:rsidR="00EA2659" w:rsidRDefault="00EA2659">
      <w:pPr>
        <w:pStyle w:val="Brdtekst"/>
        <w:spacing w:before="9"/>
        <w:rPr>
          <w:sz w:val="20"/>
        </w:rPr>
      </w:pPr>
    </w:p>
    <w:p w14:paraId="1F2416D1" w14:textId="77777777" w:rsidR="00EA2659" w:rsidRDefault="00107755">
      <w:pPr>
        <w:pStyle w:val="Overskrift1"/>
        <w:spacing w:before="1"/>
        <w:jc w:val="both"/>
      </w:pPr>
      <w:bookmarkStart w:id="8" w:name="_bookmark8"/>
      <w:bookmarkEnd w:id="8"/>
      <w:r>
        <w:t>§</w:t>
      </w:r>
      <w:r>
        <w:rPr>
          <w:spacing w:val="-11"/>
        </w:rPr>
        <w:t xml:space="preserve"> </w:t>
      </w:r>
      <w:r>
        <w:t>9.</w:t>
      </w:r>
      <w:r>
        <w:rPr>
          <w:spacing w:val="-9"/>
        </w:rPr>
        <w:t xml:space="preserve"> </w:t>
      </w:r>
      <w:r>
        <w:rPr>
          <w:lang w:val="uk-UA"/>
        </w:rPr>
        <w:t>Наслідки</w:t>
      </w:r>
      <w:r>
        <w:t>, якщо учні порушую</w:t>
      </w:r>
      <w:r>
        <w:t>ть правила</w:t>
      </w:r>
    </w:p>
    <w:p w14:paraId="468C16CF" w14:textId="77777777" w:rsidR="00EA2659" w:rsidRDefault="00107755">
      <w:pPr>
        <w:pStyle w:val="Brdtekst"/>
        <w:spacing w:before="237" w:line="276" w:lineRule="auto"/>
        <w:ind w:left="100" w:right="338"/>
      </w:pPr>
      <w:r>
        <w:t xml:space="preserve">Усі </w:t>
      </w:r>
      <w:r>
        <w:rPr>
          <w:lang w:val="uk-UA"/>
        </w:rPr>
        <w:t>наслідки</w:t>
      </w:r>
      <w:r>
        <w:t xml:space="preserve"> мають бути адаптовані до серйозності проблеми, віку та розвитку учня. Учні мають право висловлюватися до того, як будуть реалізовані </w:t>
      </w:r>
      <w:r>
        <w:rPr>
          <w:lang w:val="uk-UA"/>
        </w:rPr>
        <w:t>наслідки</w:t>
      </w:r>
      <w:r>
        <w:t>. Необхідно повідомити батьків/опікунів</w:t>
      </w:r>
      <w:r>
        <w:t>.</w:t>
      </w:r>
    </w:p>
    <w:p w14:paraId="0753D699" w14:textId="77777777" w:rsidR="00EA2659" w:rsidRDefault="00EA2659">
      <w:pPr>
        <w:pStyle w:val="Brdtekst"/>
        <w:spacing w:before="9"/>
        <w:rPr>
          <w:sz w:val="19"/>
        </w:rPr>
      </w:pPr>
    </w:p>
    <w:p w14:paraId="365C656D" w14:textId="77777777" w:rsidR="00EA2659" w:rsidRDefault="00107755">
      <w:pPr>
        <w:pStyle w:val="Brdtekst"/>
        <w:spacing w:before="1"/>
        <w:ind w:left="100"/>
      </w:pPr>
      <w:r>
        <w:lastRenderedPageBreak/>
        <w:t xml:space="preserve">Не допускається колективне покарання, тобто покарання цілої групи </w:t>
      </w:r>
      <w:r>
        <w:t>учнів за те, що зробив один учень</w:t>
      </w:r>
      <w:r>
        <w:t>.</w:t>
      </w:r>
    </w:p>
    <w:p w14:paraId="11ABE922" w14:textId="77777777" w:rsidR="00EA2659" w:rsidRDefault="00EA2659">
      <w:pPr>
        <w:pStyle w:val="Brdtekst"/>
        <w:spacing w:before="9"/>
      </w:pPr>
    </w:p>
    <w:p w14:paraId="0B1B6B5C" w14:textId="77777777" w:rsidR="00EA2659" w:rsidRDefault="00107755">
      <w:pPr>
        <w:pStyle w:val="Brdtekst"/>
        <w:spacing w:before="1" w:line="276" w:lineRule="auto"/>
        <w:ind w:left="100" w:right="431"/>
      </w:pPr>
      <w:r>
        <w:t>Фізичні покарання чи інші образливі дії також не допускаються. Фізичне покарання не означає роботу, пов'язану з ремонтом, прибиранням або пранням того, що зробив учень</w:t>
      </w:r>
      <w:r>
        <w:t>.</w:t>
      </w:r>
    </w:p>
    <w:p w14:paraId="35F27021" w14:textId="77777777" w:rsidR="00EA2659" w:rsidRDefault="00EA2659">
      <w:pPr>
        <w:pStyle w:val="Brdtekst"/>
        <w:spacing w:before="6"/>
        <w:rPr>
          <w:sz w:val="29"/>
        </w:rPr>
      </w:pPr>
    </w:p>
    <w:p w14:paraId="30C4754F" w14:textId="77777777" w:rsidR="00EA2659" w:rsidRDefault="00107755">
      <w:pPr>
        <w:pStyle w:val="Brdtekst"/>
        <w:spacing w:before="41"/>
        <w:ind w:left="100"/>
      </w:pPr>
      <w:r>
        <w:t>Якщо учень порушує правила порядку, це може призве</w:t>
      </w:r>
      <w:r>
        <w:t>сти до таких реакцій</w:t>
      </w:r>
      <w:r>
        <w:t>:</w:t>
      </w:r>
    </w:p>
    <w:p w14:paraId="7BD530EF" w14:textId="77777777" w:rsidR="00EA2659" w:rsidRDefault="00EA2659">
      <w:pPr>
        <w:pStyle w:val="Brdtekst"/>
        <w:rPr>
          <w:sz w:val="23"/>
        </w:rPr>
      </w:pPr>
    </w:p>
    <w:p w14:paraId="3CC34DD7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spacing w:before="39"/>
        <w:ind w:hanging="361"/>
      </w:pPr>
      <w:r>
        <w:t>Керівництво учня</w:t>
      </w:r>
    </w:p>
    <w:p w14:paraId="2B8E0540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spacing w:before="39"/>
        <w:ind w:hanging="361"/>
      </w:pPr>
      <w:r>
        <w:t>Бесіда з учнем з орієнтацією на позитивну, бажану поведінку</w:t>
      </w:r>
      <w:r>
        <w:t>.</w:t>
      </w:r>
    </w:p>
    <w:p w14:paraId="026C416B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ind w:hanging="361"/>
      </w:pPr>
      <w:r>
        <w:t>Контакт з батьками</w:t>
      </w:r>
    </w:p>
    <w:p w14:paraId="0E165F32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ind w:hanging="361"/>
      </w:pPr>
      <w:r>
        <w:t>Усне/письмове попередження/зауваження на молодшому рівні</w:t>
      </w:r>
      <w:r>
        <w:t>.</w:t>
      </w:r>
    </w:p>
    <w:p w14:paraId="0B4EB2EC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spacing w:before="39"/>
        <w:ind w:hanging="361"/>
      </w:pPr>
      <w:r>
        <w:t>Речі, принесені або використані з порушенням правил внутрішнього розпорядку, м</w:t>
      </w:r>
      <w:r>
        <w:t>ожуть бути конфісковані школою</w:t>
      </w:r>
      <w:r>
        <w:t>.</w:t>
      </w:r>
    </w:p>
    <w:p w14:paraId="6532C33A" w14:textId="77777777" w:rsidR="00EA2659" w:rsidRDefault="00107755">
      <w:pPr>
        <w:pStyle w:val="Listeavsnitt"/>
        <w:numPr>
          <w:ilvl w:val="0"/>
          <w:numId w:val="7"/>
        </w:numPr>
        <w:tabs>
          <w:tab w:val="left" w:pos="820"/>
          <w:tab w:val="left" w:pos="821"/>
        </w:tabs>
        <w:ind w:hanging="361"/>
      </w:pPr>
      <w:r>
        <w:t>Втрата товару</w:t>
      </w:r>
    </w:p>
    <w:p w14:paraId="67786A73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spacing w:before="38"/>
        <w:ind w:hanging="361"/>
      </w:pPr>
      <w:r>
        <w:t xml:space="preserve">Наказ про усунення шкоди, заподіяної майну школи (наприклад, прибрати сміття, видалити </w:t>
      </w:r>
      <w:r>
        <w:rPr>
          <w:lang w:val="uk-UA"/>
        </w:rPr>
        <w:t>посилання</w:t>
      </w:r>
      <w:r>
        <w:t xml:space="preserve"> тощо)</w:t>
      </w:r>
    </w:p>
    <w:p w14:paraId="1198AA94" w14:textId="77777777" w:rsidR="00EA2659" w:rsidRDefault="00107755">
      <w:pPr>
        <w:pStyle w:val="Listeavsnitt"/>
        <w:numPr>
          <w:ilvl w:val="0"/>
          <w:numId w:val="7"/>
        </w:numPr>
        <w:tabs>
          <w:tab w:val="left" w:pos="820"/>
          <w:tab w:val="left" w:pos="821"/>
        </w:tabs>
        <w:ind w:hanging="361"/>
      </w:pPr>
      <w:r>
        <w:t>Наказ бути в школі до або після уроків для бесід та/або для виконання доручених завдань</w:t>
      </w:r>
    </w:p>
    <w:p w14:paraId="28D4995A" w14:textId="77777777" w:rsidR="00EA2659" w:rsidRDefault="00107755">
      <w:pPr>
        <w:pStyle w:val="Listeavsnitt"/>
        <w:numPr>
          <w:ilvl w:val="0"/>
          <w:numId w:val="7"/>
        </w:numPr>
        <w:tabs>
          <w:tab w:val="left" w:pos="820"/>
          <w:tab w:val="left" w:pos="821"/>
        </w:tabs>
        <w:spacing w:before="42" w:line="276" w:lineRule="auto"/>
        <w:ind w:right="286"/>
      </w:pPr>
      <w:r>
        <w:t xml:space="preserve">Наказ робити </w:t>
      </w:r>
      <w:r>
        <w:t>перерви в інший час або робити перерви у встановленому місці під наглядом</w:t>
      </w:r>
    </w:p>
    <w:p w14:paraId="7F0BE443" w14:textId="77777777" w:rsidR="00EA2659" w:rsidRDefault="00107755">
      <w:pPr>
        <w:pStyle w:val="Listeavsnitt"/>
        <w:numPr>
          <w:ilvl w:val="0"/>
          <w:numId w:val="7"/>
        </w:numPr>
        <w:tabs>
          <w:tab w:val="left" w:pos="820"/>
          <w:tab w:val="left" w:pos="821"/>
        </w:tabs>
        <w:spacing w:before="42" w:line="276" w:lineRule="auto"/>
        <w:ind w:right="286"/>
      </w:pPr>
      <w:r>
        <w:t>Якщо учень списує, можуть бути наслідки для оцінювання з точки зору порядку та поведінки та з предметів</w:t>
      </w:r>
      <w:r>
        <w:t>.</w:t>
      </w:r>
    </w:p>
    <w:p w14:paraId="0640E4FD" w14:textId="77777777" w:rsidR="00EA2659" w:rsidRDefault="00EA2659">
      <w:pPr>
        <w:pStyle w:val="Brdtekst"/>
        <w:spacing w:before="7"/>
        <w:rPr>
          <w:sz w:val="19"/>
        </w:rPr>
      </w:pPr>
    </w:p>
    <w:p w14:paraId="029D8120" w14:textId="77777777" w:rsidR="00EA2659" w:rsidRDefault="00107755">
      <w:pPr>
        <w:pStyle w:val="Brdtekst"/>
        <w:ind w:left="460"/>
      </w:pPr>
      <w:r>
        <w:t>Якщо учень серйозно або неодноразово порушує правила порядку, це може призве</w:t>
      </w:r>
      <w:r>
        <w:t xml:space="preserve">сти до таких </w:t>
      </w:r>
      <w:r>
        <w:rPr>
          <w:lang w:val="uk-UA"/>
        </w:rPr>
        <w:t>наслідків</w:t>
      </w:r>
      <w:r>
        <w:t>:</w:t>
      </w:r>
    </w:p>
    <w:p w14:paraId="6F6F597A" w14:textId="77777777" w:rsidR="00EA2659" w:rsidRDefault="00EA2659">
      <w:pPr>
        <w:pStyle w:val="Brdtekst"/>
        <w:rPr>
          <w:sz w:val="23"/>
        </w:rPr>
      </w:pPr>
    </w:p>
    <w:p w14:paraId="1DC887A6" w14:textId="77777777" w:rsidR="00EA2659" w:rsidRDefault="00107755">
      <w:pPr>
        <w:pStyle w:val="Listeavsnitt"/>
        <w:numPr>
          <w:ilvl w:val="0"/>
          <w:numId w:val="7"/>
        </w:numPr>
        <w:tabs>
          <w:tab w:val="left" w:pos="820"/>
          <w:tab w:val="left" w:pos="821"/>
        </w:tabs>
        <w:spacing w:before="1"/>
        <w:ind w:hanging="361"/>
      </w:pPr>
      <w:r>
        <w:t>Відсторонення від навчання на індивідуальні заняття або решту дня для 1–7 класів</w:t>
      </w:r>
      <w:r>
        <w:t>.</w:t>
      </w:r>
    </w:p>
    <w:p w14:paraId="3108AC1E" w14:textId="77777777" w:rsidR="00EA2659" w:rsidRDefault="00107755">
      <w:pPr>
        <w:pStyle w:val="Listeavsnitt"/>
        <w:numPr>
          <w:ilvl w:val="0"/>
          <w:numId w:val="7"/>
        </w:numPr>
        <w:tabs>
          <w:tab w:val="left" w:pos="820"/>
          <w:tab w:val="left" w:pos="821"/>
        </w:tabs>
        <w:spacing w:line="273" w:lineRule="auto"/>
        <w:ind w:right="312"/>
      </w:pPr>
      <w:r>
        <w:t>Відсторонення від навчання на термін до трьох діб учнів 8-10 класів. річний крок, коли правила порядку були серйозно або кілька разів порушені. Це по</w:t>
      </w:r>
      <w:r>
        <w:t>винен вирішити директор</w:t>
      </w:r>
      <w:r>
        <w:t>.</w:t>
      </w:r>
    </w:p>
    <w:p w14:paraId="34BFD94F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spacing w:before="4"/>
        <w:ind w:hanging="361"/>
      </w:pPr>
      <w:r>
        <w:t>Тимчасова або постійна зміна класу. Це повинен вирішити директор</w:t>
      </w:r>
      <w:r>
        <w:t>.</w:t>
      </w:r>
    </w:p>
    <w:p w14:paraId="3F008072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ind w:hanging="361"/>
      </w:pPr>
      <w:r>
        <w:t>Тимчасова або постійна зміна школи в особливих випадках. Це вирішує власник школи</w:t>
      </w:r>
      <w:r>
        <w:t>.</w:t>
      </w:r>
    </w:p>
    <w:p w14:paraId="114C599A" w14:textId="77777777" w:rsidR="00EA2659" w:rsidRDefault="00107755">
      <w:pPr>
        <w:pStyle w:val="Listeavsnitt"/>
        <w:numPr>
          <w:ilvl w:val="0"/>
          <w:numId w:val="7"/>
        </w:numPr>
        <w:tabs>
          <w:tab w:val="left" w:pos="821"/>
        </w:tabs>
        <w:spacing w:before="39" w:line="276" w:lineRule="auto"/>
        <w:ind w:right="519"/>
      </w:pPr>
      <w:r>
        <w:t>Якщо є підозра в кримінальних справах, директор може звернутися за допомогою до по</w:t>
      </w:r>
      <w:r>
        <w:t>ліції. По можливості необхідно повідомити опікуна студента</w:t>
      </w:r>
      <w:r>
        <w:t xml:space="preserve">. </w:t>
      </w:r>
      <w:r>
        <w:rPr>
          <w:lang w:val="uk-UA"/>
        </w:rPr>
        <w:t>Повідомлення</w:t>
      </w:r>
      <w:r>
        <w:rPr>
          <w:lang w:val="uk-UA"/>
        </w:rPr>
        <w:t xml:space="preserve"> повинно бути у</w:t>
      </w:r>
      <w:r>
        <w:t xml:space="preserve"> серйозних випадках</w:t>
      </w:r>
      <w:r>
        <w:t>.</w:t>
      </w:r>
    </w:p>
    <w:p w14:paraId="391627A9" w14:textId="77777777" w:rsidR="00EA2659" w:rsidRDefault="00EA2659">
      <w:pPr>
        <w:pStyle w:val="Brdtekst"/>
      </w:pPr>
    </w:p>
    <w:p w14:paraId="21FC5982" w14:textId="77777777" w:rsidR="00EA2659" w:rsidRDefault="00EA2659">
      <w:pPr>
        <w:pStyle w:val="Brdtekst"/>
      </w:pPr>
    </w:p>
    <w:p w14:paraId="6902A545" w14:textId="77777777" w:rsidR="00EA2659" w:rsidRDefault="00EA2659">
      <w:pPr>
        <w:pStyle w:val="Brdtekst"/>
        <w:spacing w:before="7"/>
        <w:rPr>
          <w:sz w:val="17"/>
        </w:rPr>
      </w:pPr>
    </w:p>
    <w:p w14:paraId="258B2820" w14:textId="77777777" w:rsidR="00EA2659" w:rsidRDefault="00107755">
      <w:pPr>
        <w:pStyle w:val="Overskrift1"/>
      </w:pPr>
      <w:bookmarkStart w:id="9" w:name="_bookmark9"/>
      <w:bookmarkEnd w:id="9"/>
      <w:r>
        <w:t>§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Про порушення та санкції</w:t>
      </w:r>
    </w:p>
    <w:p w14:paraId="668F2838" w14:textId="77777777" w:rsidR="00EA2659" w:rsidRDefault="00107755">
      <w:pPr>
        <w:pStyle w:val="Overskrift2"/>
        <w:spacing w:before="238"/>
      </w:pPr>
      <w:bookmarkStart w:id="10" w:name="_bookmark10"/>
      <w:bookmarkEnd w:id="10"/>
      <w:r>
        <w:t>§</w:t>
      </w:r>
      <w:r>
        <w:rPr>
          <w:spacing w:val="-4"/>
        </w:rPr>
        <w:t xml:space="preserve"> </w:t>
      </w:r>
      <w:r>
        <w:t>10-1.</w:t>
      </w:r>
      <w:r>
        <w:rPr>
          <w:spacing w:val="-4"/>
        </w:rPr>
        <w:t xml:space="preserve"> </w:t>
      </w:r>
      <w:r>
        <w:t>Звільнення</w:t>
      </w:r>
    </w:p>
    <w:p w14:paraId="1D06C8F5" w14:textId="77777777" w:rsidR="00EA2659" w:rsidRDefault="00EA2659">
      <w:pPr>
        <w:pStyle w:val="Brdtekst"/>
        <w:spacing w:before="7"/>
        <w:rPr>
          <w:b/>
          <w:sz w:val="27"/>
        </w:rPr>
      </w:pPr>
    </w:p>
    <w:p w14:paraId="285825F6" w14:textId="77777777" w:rsidR="00EA2659" w:rsidRDefault="00107755">
      <w:pPr>
        <w:pStyle w:val="Overskrift5"/>
      </w:pPr>
      <w:r>
        <w:t>§</w:t>
      </w:r>
      <w:r>
        <w:rPr>
          <w:spacing w:val="-2"/>
        </w:rPr>
        <w:t xml:space="preserve"> </w:t>
      </w:r>
      <w:r>
        <w:rPr>
          <w:spacing w:val="-2"/>
          <w:lang w:val="uk-UA"/>
        </w:rPr>
        <w:t>10</w:t>
      </w:r>
      <w:r>
        <w:rPr>
          <w:spacing w:val="-4"/>
        </w:rPr>
        <w:t xml:space="preserve"> </w:t>
      </w:r>
      <w:r>
        <w:t>A-11</w:t>
      </w:r>
      <w:r>
        <w:rPr>
          <w:spacing w:val="-1"/>
        </w:rPr>
        <w:t xml:space="preserve"> </w:t>
      </w:r>
      <w:r>
        <w:t>Закон про освіту</w:t>
      </w:r>
    </w:p>
    <w:p w14:paraId="58B528BB" w14:textId="77777777" w:rsidR="00EA2659" w:rsidRDefault="00107755">
      <w:pPr>
        <w:spacing w:before="99" w:line="276" w:lineRule="auto"/>
        <w:ind w:left="100" w:right="335"/>
        <w:rPr>
          <w:i/>
        </w:rPr>
      </w:pPr>
      <w:r>
        <w:rPr>
          <w:i/>
        </w:rPr>
        <w:t xml:space="preserve">Учнів 1-7 класів можуть виключити на індивідуальні уроки або </w:t>
      </w:r>
      <w:r>
        <w:rPr>
          <w:i/>
        </w:rPr>
        <w:t>решту дня, а учнів 8-10 класів можна виключити на термін до трьох днів.</w:t>
      </w:r>
      <w:r>
        <w:rPr>
          <w:i/>
        </w:rPr>
        <w:t>.</w:t>
      </w:r>
    </w:p>
    <w:p w14:paraId="38E86A05" w14:textId="77777777" w:rsidR="00EA2659" w:rsidRDefault="00107755">
      <w:pPr>
        <w:spacing w:before="61" w:line="276" w:lineRule="auto"/>
        <w:ind w:left="100" w:right="136"/>
        <w:rPr>
          <w:i/>
        </w:rPr>
      </w:pPr>
      <w:r>
        <w:rPr>
          <w:i/>
        </w:rPr>
        <w:t>Директор може прийняти рішення про відрахування після консультації з учителями учня</w:t>
      </w:r>
      <w:r>
        <w:rPr>
          <w:i/>
        </w:rPr>
        <w:t xml:space="preserve">. </w:t>
      </w:r>
      <w:r>
        <w:rPr>
          <w:i/>
        </w:rPr>
        <w:t>Якщо муніципалітет або окружна рада не вирішила інакше, директор може надати вчителям можливість в</w:t>
      </w:r>
      <w:r>
        <w:rPr>
          <w:i/>
        </w:rPr>
        <w:t>ідсторонити учнів від власного викладання для навчального заняття, але не більше ніж на дві години.</w:t>
      </w:r>
    </w:p>
    <w:p w14:paraId="473824B9" w14:textId="77777777" w:rsidR="00EA2659" w:rsidRDefault="00107755">
      <w:pPr>
        <w:spacing w:before="61" w:line="273" w:lineRule="auto"/>
        <w:ind w:left="100" w:right="370"/>
        <w:rPr>
          <w:i/>
        </w:rPr>
      </w:pPr>
      <w:r>
        <w:rPr>
          <w:i/>
        </w:rPr>
        <w:t xml:space="preserve">Перш ніж прийняти рішення про </w:t>
      </w:r>
      <w:r>
        <w:rPr>
          <w:i/>
          <w:lang w:val="uk-UA"/>
        </w:rPr>
        <w:t>виключення</w:t>
      </w:r>
      <w:r>
        <w:rPr>
          <w:i/>
        </w:rPr>
        <w:t xml:space="preserve">, необхідно розглянути інші заходи. Батькам </w:t>
      </w:r>
      <w:r>
        <w:rPr>
          <w:i/>
        </w:rPr>
        <w:lastRenderedPageBreak/>
        <w:t>необхідно повідомити, перш ніж учня виключать на решту дня</w:t>
      </w:r>
      <w:r>
        <w:rPr>
          <w:i/>
        </w:rPr>
        <w:t>.</w:t>
      </w:r>
    </w:p>
    <w:p w14:paraId="4FE59E0E" w14:textId="77777777" w:rsidR="00EA2659" w:rsidRDefault="00107755">
      <w:pPr>
        <w:spacing w:before="64"/>
        <w:ind w:left="100"/>
        <w:rPr>
          <w:i/>
        </w:rPr>
      </w:pPr>
      <w:r>
        <w:rPr>
          <w:i/>
        </w:rPr>
        <w:t>До прийняття</w:t>
      </w:r>
      <w:r>
        <w:rPr>
          <w:i/>
        </w:rPr>
        <w:t xml:space="preserve"> рішення про заходи учень має право усно пояснити особі, яка приймає рішення</w:t>
      </w:r>
      <w:r>
        <w:rPr>
          <w:i/>
        </w:rPr>
        <w:t>.</w:t>
      </w:r>
    </w:p>
    <w:p w14:paraId="36ED588D" w14:textId="77777777" w:rsidR="00EA2659" w:rsidRDefault="00EA2659">
      <w:pPr>
        <w:pStyle w:val="Brdtekst"/>
        <w:rPr>
          <w:i/>
          <w:sz w:val="23"/>
        </w:rPr>
      </w:pPr>
    </w:p>
    <w:p w14:paraId="4A6AEE6A" w14:textId="77777777" w:rsidR="00EA2659" w:rsidRDefault="00107755">
      <w:pPr>
        <w:pStyle w:val="Brdtekst"/>
        <w:spacing w:line="276" w:lineRule="auto"/>
        <w:ind w:left="100" w:right="152"/>
      </w:pPr>
      <w:r>
        <w:t>Учні 1–7 кл. мож</w:t>
      </w:r>
      <w:r>
        <w:rPr>
          <w:lang w:val="uk-UA"/>
        </w:rPr>
        <w:t>уть</w:t>
      </w:r>
      <w:r>
        <w:t xml:space="preserve"> бути виключен</w:t>
      </w:r>
      <w:r>
        <w:rPr>
          <w:lang w:val="uk-UA"/>
        </w:rPr>
        <w:t>і</w:t>
      </w:r>
      <w:r>
        <w:t xml:space="preserve"> з викладання для індивідуальних занять та решти дня. Директор самостійно приймає рішення про відрахування після консультації з учителями учня.</w:t>
      </w:r>
      <w:r>
        <w:t xml:space="preserve"> Опікуни повинні бути проінформовані та повинні забрати учня після виключення на решту дня</w:t>
      </w:r>
      <w:r>
        <w:t>.</w:t>
      </w:r>
    </w:p>
    <w:p w14:paraId="03494682" w14:textId="77777777" w:rsidR="00EA2659" w:rsidRDefault="00EA2659">
      <w:pPr>
        <w:pStyle w:val="Brdtekst"/>
        <w:rPr>
          <w:sz w:val="20"/>
        </w:rPr>
      </w:pPr>
    </w:p>
    <w:p w14:paraId="2D228F37" w14:textId="77777777" w:rsidR="00EA2659" w:rsidRDefault="00107755">
      <w:pPr>
        <w:pStyle w:val="Brdtekst"/>
        <w:spacing w:before="41" w:line="276" w:lineRule="auto"/>
        <w:ind w:left="100" w:right="121"/>
      </w:pPr>
      <w:r>
        <w:t xml:space="preserve">У разі застосування насильства та/або погроз, особливо провокаційної поведінки чи іншого грубого порушення правил внутрішнього розпорядку учні 8–10 класів можуть </w:t>
      </w:r>
      <w:r>
        <w:rPr>
          <w:lang w:val="uk-UA"/>
        </w:rPr>
        <w:t>б</w:t>
      </w:r>
      <w:r>
        <w:rPr>
          <w:lang w:val="uk-UA"/>
        </w:rPr>
        <w:t>уди</w:t>
      </w:r>
      <w:r>
        <w:t xml:space="preserve"> </w:t>
      </w:r>
      <w:r>
        <w:rPr>
          <w:lang w:val="uk-UA"/>
        </w:rPr>
        <w:t>виключені</w:t>
      </w:r>
      <w:r>
        <w:t xml:space="preserve"> </w:t>
      </w:r>
      <w:r>
        <w:rPr>
          <w:lang w:val="uk-UA"/>
        </w:rPr>
        <w:t>з</w:t>
      </w:r>
      <w:r>
        <w:t xml:space="preserve"> урок</w:t>
      </w:r>
      <w:r>
        <w:rPr>
          <w:lang w:val="uk-UA"/>
        </w:rPr>
        <w:t>ів</w:t>
      </w:r>
      <w:r>
        <w:t xml:space="preserve"> до трьох днів</w:t>
      </w:r>
      <w:r>
        <w:t xml:space="preserve">. </w:t>
      </w:r>
      <w:r>
        <w:t xml:space="preserve">Перш ніж прийняти рішення, </w:t>
      </w:r>
      <w:r>
        <w:rPr>
          <w:lang w:val="uk-UA"/>
        </w:rPr>
        <w:t>учню</w:t>
      </w:r>
      <w:r>
        <w:t xml:space="preserve"> має бути надана можливість пояснити усно, а також слід розглянути інший захід, наприклад, використання студентського посередництва та/або конфліктної ради</w:t>
      </w:r>
      <w:r>
        <w:t>.</w:t>
      </w:r>
    </w:p>
    <w:p w14:paraId="21DD0E58" w14:textId="77777777" w:rsidR="00EA2659" w:rsidRDefault="00EA2659">
      <w:pPr>
        <w:pStyle w:val="Brdtekst"/>
        <w:spacing w:before="9"/>
        <w:rPr>
          <w:sz w:val="19"/>
        </w:rPr>
      </w:pPr>
    </w:p>
    <w:p w14:paraId="387C1CE3" w14:textId="77777777" w:rsidR="00EA2659" w:rsidRDefault="00107755">
      <w:pPr>
        <w:pStyle w:val="Brdtekst"/>
        <w:spacing w:line="273" w:lineRule="auto"/>
        <w:ind w:left="100" w:right="146"/>
        <w:rPr>
          <w:lang w:val="uk-UA"/>
        </w:rPr>
      </w:pPr>
      <w:r>
        <w:t>Батьк</w:t>
      </w:r>
      <w:r>
        <w:rPr>
          <w:lang w:val="uk-UA"/>
        </w:rPr>
        <w:t>ів</w:t>
      </w:r>
      <w:r>
        <w:t>/опікун</w:t>
      </w:r>
      <w:r>
        <w:rPr>
          <w:lang w:val="uk-UA"/>
        </w:rPr>
        <w:t>ів</w:t>
      </w:r>
      <w:r>
        <w:t xml:space="preserve"> учнів 8-10 </w:t>
      </w:r>
      <w:r>
        <w:rPr>
          <w:lang w:val="uk-UA"/>
        </w:rPr>
        <w:t>к</w:t>
      </w:r>
      <w:r>
        <w:rPr>
          <w:lang w:val="uk-UA"/>
        </w:rPr>
        <w:t xml:space="preserve">ласів </w:t>
      </w:r>
      <w:r>
        <w:t>необхідно повідомити перед здійсненням виключення на решту дня та перед виключенням на всі дні</w:t>
      </w:r>
      <w:r>
        <w:rPr>
          <w:lang w:val="uk-UA"/>
        </w:rPr>
        <w:t>.</w:t>
      </w:r>
    </w:p>
    <w:p w14:paraId="0C6CFEEB" w14:textId="77777777" w:rsidR="00EA2659" w:rsidRDefault="00EA2659">
      <w:pPr>
        <w:pStyle w:val="Brdtekst"/>
      </w:pPr>
    </w:p>
    <w:p w14:paraId="4C7C37AA" w14:textId="77777777" w:rsidR="00EA2659" w:rsidRDefault="00EA2659">
      <w:pPr>
        <w:pStyle w:val="Brdtekst"/>
      </w:pPr>
    </w:p>
    <w:p w14:paraId="54705ABC" w14:textId="77777777" w:rsidR="00EA2659" w:rsidRDefault="00EA2659">
      <w:pPr>
        <w:pStyle w:val="Brdtekst"/>
        <w:spacing w:before="9"/>
        <w:rPr>
          <w:sz w:val="17"/>
        </w:rPr>
      </w:pPr>
    </w:p>
    <w:p w14:paraId="7555C04D" w14:textId="77777777" w:rsidR="00EA2659" w:rsidRDefault="00107755">
      <w:pPr>
        <w:pStyle w:val="Overskrift2"/>
      </w:pPr>
      <w:bookmarkStart w:id="11" w:name="_bookmark11"/>
      <w:bookmarkEnd w:id="11"/>
      <w:r>
        <w:t>§</w:t>
      </w:r>
      <w:r>
        <w:rPr>
          <w:spacing w:val="-4"/>
        </w:rPr>
        <w:t xml:space="preserve"> </w:t>
      </w:r>
      <w:r>
        <w:t>10-2.</w:t>
      </w:r>
      <w:r>
        <w:rPr>
          <w:spacing w:val="-4"/>
        </w:rPr>
        <w:t xml:space="preserve"> </w:t>
      </w:r>
      <w:r>
        <w:t>Небезпечні предмети</w:t>
      </w:r>
    </w:p>
    <w:p w14:paraId="75BF3A4A" w14:textId="77777777" w:rsidR="00EA2659" w:rsidRDefault="00107755">
      <w:pPr>
        <w:pStyle w:val="Brdtekst"/>
        <w:spacing w:before="238" w:line="276" w:lineRule="auto"/>
        <w:ind w:left="100" w:right="747"/>
      </w:pPr>
      <w:r>
        <w:t xml:space="preserve">На територію школи, визначену відповідно до § 2 сфери дії, не дозволяється проносити предмети, які можуть бути </w:t>
      </w:r>
      <w:r>
        <w:t>використані для заподіяння шкоди іншим</w:t>
      </w:r>
      <w:r>
        <w:t>.</w:t>
      </w:r>
    </w:p>
    <w:p w14:paraId="442C0D83" w14:textId="77777777" w:rsidR="00EA2659" w:rsidRDefault="00EA2659">
      <w:pPr>
        <w:pStyle w:val="Brdtekst"/>
        <w:spacing w:before="10"/>
        <w:rPr>
          <w:sz w:val="19"/>
        </w:rPr>
      </w:pPr>
    </w:p>
    <w:p w14:paraId="690F3254" w14:textId="77777777" w:rsidR="00EA2659" w:rsidRDefault="00107755">
      <w:pPr>
        <w:pStyle w:val="Brdtekst"/>
        <w:spacing w:before="1" w:line="273" w:lineRule="auto"/>
        <w:ind w:left="100" w:right="947"/>
      </w:pPr>
      <w:r>
        <w:t>Небезпечні предмети можуть бути конфісковані школою. Повідомлення про конфіскацію надається директору. Незаконні речі переда</w:t>
      </w:r>
      <w:r>
        <w:rPr>
          <w:lang w:val="uk-UA"/>
        </w:rPr>
        <w:t>ються</w:t>
      </w:r>
      <w:r>
        <w:t xml:space="preserve"> до поліції. Інші вилучені речі передаються опікуну учня</w:t>
      </w:r>
      <w:r>
        <w:t>.</w:t>
      </w:r>
    </w:p>
    <w:p w14:paraId="070AB542" w14:textId="77777777" w:rsidR="00EA2659" w:rsidRDefault="00EA2659">
      <w:pPr>
        <w:pStyle w:val="Brdtekst"/>
      </w:pPr>
    </w:p>
    <w:p w14:paraId="40D8584D" w14:textId="77777777" w:rsidR="00EA2659" w:rsidRDefault="00EA2659">
      <w:pPr>
        <w:pStyle w:val="Brdtekst"/>
      </w:pPr>
    </w:p>
    <w:p w14:paraId="46C06C12" w14:textId="77777777" w:rsidR="00EA2659" w:rsidRDefault="00EA2659">
      <w:pPr>
        <w:pStyle w:val="Brdtekst"/>
        <w:spacing w:before="9"/>
        <w:rPr>
          <w:sz w:val="17"/>
        </w:rPr>
      </w:pPr>
    </w:p>
    <w:p w14:paraId="5EFED02B" w14:textId="77777777" w:rsidR="00EA2659" w:rsidRDefault="00107755">
      <w:pPr>
        <w:pStyle w:val="Overskrift2"/>
      </w:pPr>
      <w:bookmarkStart w:id="12" w:name="_bookmark12"/>
      <w:bookmarkEnd w:id="12"/>
      <w:r>
        <w:t>§</w:t>
      </w:r>
      <w:r>
        <w:rPr>
          <w:spacing w:val="-4"/>
        </w:rPr>
        <w:t xml:space="preserve"> </w:t>
      </w:r>
      <w:r>
        <w:t>10-3.</w:t>
      </w:r>
      <w:r>
        <w:rPr>
          <w:spacing w:val="-3"/>
        </w:rPr>
        <w:t xml:space="preserve"> </w:t>
      </w:r>
      <w:r>
        <w:t>Наркотики і тютюн</w:t>
      </w:r>
    </w:p>
    <w:p w14:paraId="7084F575" w14:textId="77777777" w:rsidR="00EA2659" w:rsidRDefault="00107755">
      <w:pPr>
        <w:pStyle w:val="Brdtekst"/>
        <w:spacing w:before="41" w:line="276" w:lineRule="auto"/>
        <w:ind w:left="100" w:right="440"/>
        <w:jc w:val="both"/>
      </w:pPr>
      <w:r>
        <w:t>Заборонено перебувати в нетверезому стані, вживати, зберігати, продавати або мати тютюн, нюхальний тютюн, електронні сигарети,</w:t>
      </w:r>
      <w:r>
        <w:rPr>
          <w:lang w:val="uk-UA"/>
        </w:rPr>
        <w:t xml:space="preserve"> “</w:t>
      </w:r>
      <w:r>
        <w:t>вейп</w:t>
      </w:r>
      <w:r>
        <w:rPr>
          <w:lang w:val="uk-UA"/>
        </w:rPr>
        <w:t>”</w:t>
      </w:r>
      <w:r>
        <w:t>, алкоголь, наркотики чи інші одурманюючі засоби на території школи</w:t>
      </w:r>
      <w:r>
        <w:t xml:space="preserve">. </w:t>
      </w:r>
      <w:r>
        <w:t xml:space="preserve">Школа може конфіскувати принесені з </w:t>
      </w:r>
      <w:r>
        <w:t>собою наркотики</w:t>
      </w:r>
      <w:r>
        <w:t xml:space="preserve">. </w:t>
      </w:r>
      <w:r>
        <w:t xml:space="preserve">Про </w:t>
      </w:r>
      <w:r>
        <w:rPr>
          <w:lang w:val="uk-UA"/>
        </w:rPr>
        <w:t>це</w:t>
      </w:r>
      <w:r>
        <w:t xml:space="preserve"> повідомляється директор</w:t>
      </w:r>
      <w:r>
        <w:rPr>
          <w:lang w:val="uk-UA"/>
        </w:rPr>
        <w:t>у</w:t>
      </w:r>
      <w:r>
        <w:t>. Незаконні наркотики необхідно передати поліції, інші наркотики необхідно передати опікуну студента</w:t>
      </w:r>
      <w:r>
        <w:t>.</w:t>
      </w:r>
    </w:p>
    <w:p w14:paraId="37C982AA" w14:textId="77777777" w:rsidR="00EA2659" w:rsidRDefault="00EA2659">
      <w:pPr>
        <w:pStyle w:val="Brdtekst"/>
      </w:pPr>
    </w:p>
    <w:p w14:paraId="48A682A8" w14:textId="77777777" w:rsidR="00EA2659" w:rsidRDefault="00EA2659">
      <w:pPr>
        <w:pStyle w:val="Brdtekst"/>
      </w:pPr>
    </w:p>
    <w:p w14:paraId="36EF4B23" w14:textId="77777777" w:rsidR="00EA2659" w:rsidRDefault="00EA2659">
      <w:pPr>
        <w:pStyle w:val="Brdtekst"/>
        <w:spacing w:before="5"/>
        <w:rPr>
          <w:sz w:val="17"/>
        </w:rPr>
      </w:pPr>
    </w:p>
    <w:p w14:paraId="15224AF8" w14:textId="77777777" w:rsidR="00EA2659" w:rsidRDefault="00107755">
      <w:pPr>
        <w:pStyle w:val="Overskrift2"/>
        <w:ind w:right="537"/>
      </w:pPr>
      <w:bookmarkStart w:id="13" w:name="_bookmark13"/>
      <w:bookmarkEnd w:id="13"/>
      <w:r>
        <w:t xml:space="preserve">§ 10-4. </w:t>
      </w:r>
      <w:r>
        <w:t>Вандалізм щодо шкільних будівель та майна, що належить школі, учням або персоналу</w:t>
      </w:r>
    </w:p>
    <w:p w14:paraId="5FA2C9FC" w14:textId="77777777" w:rsidR="00EA2659" w:rsidRDefault="00107755">
      <w:pPr>
        <w:pStyle w:val="Brdtekst"/>
        <w:spacing w:before="240" w:line="276" w:lineRule="auto"/>
        <w:ind w:left="100" w:right="508"/>
      </w:pPr>
      <w:r>
        <w:t xml:space="preserve">Навмисне або </w:t>
      </w:r>
      <w:r>
        <w:t>необережне пошкодження або вандалізм щодо шкільного майна та обладнання може призвести до позову про компенсацію від батьків</w:t>
      </w:r>
      <w:r>
        <w:t xml:space="preserve">. </w:t>
      </w:r>
      <w:r>
        <w:t xml:space="preserve">Те саме стосується випадку втрати або знищення книг, ПК/iPad та іншого обладнання, див. Закон про відшкодування збитків § 1-1 і § </w:t>
      </w:r>
      <w:r>
        <w:t>1-2</w:t>
      </w:r>
      <w:r>
        <w:t>.</w:t>
      </w:r>
    </w:p>
    <w:p w14:paraId="032BA3BD" w14:textId="77777777" w:rsidR="00EA2659" w:rsidRDefault="00EA2659">
      <w:pPr>
        <w:pStyle w:val="Brdtekst"/>
        <w:spacing w:before="8"/>
        <w:rPr>
          <w:sz w:val="19"/>
        </w:rPr>
      </w:pPr>
    </w:p>
    <w:p w14:paraId="3C353F4F" w14:textId="77777777" w:rsidR="00EA2659" w:rsidRDefault="00107755">
      <w:pPr>
        <w:pStyle w:val="Brdtekst"/>
        <w:spacing w:line="276" w:lineRule="auto"/>
        <w:ind w:left="100" w:right="1039"/>
      </w:pPr>
      <w:r>
        <w:t>Учням, які займаються вандалізмом, можна наказати прибрати за собою/відремонтувати спричинену шкоду, якщо прибирання складається з роботи, яку учень, як очікується, зможе виконати, і робота виконується в розумній пропорції до порушення.</w:t>
      </w:r>
      <w:r>
        <w:rPr>
          <w:spacing w:val="-2"/>
        </w:rPr>
        <w:t xml:space="preserve"> </w:t>
      </w:r>
      <w:r>
        <w:t>Студент та/аб</w:t>
      </w:r>
      <w:r>
        <w:t>о опікун студента несуть відповідальність за збитки в розмірі до 5000 норвезьких крон.</w:t>
      </w:r>
    </w:p>
    <w:p w14:paraId="61CA95A3" w14:textId="77777777" w:rsidR="00EA2659" w:rsidRDefault="00EA2659">
      <w:pPr>
        <w:pStyle w:val="Brdtekst"/>
      </w:pPr>
    </w:p>
    <w:p w14:paraId="33DB7A30" w14:textId="77777777" w:rsidR="00EA2659" w:rsidRDefault="00EA2659">
      <w:pPr>
        <w:pStyle w:val="Brdtekst"/>
      </w:pPr>
    </w:p>
    <w:p w14:paraId="05EB5377" w14:textId="77777777" w:rsidR="00EA2659" w:rsidRDefault="00EA2659">
      <w:pPr>
        <w:pStyle w:val="Brdtekst"/>
        <w:spacing w:before="5"/>
        <w:rPr>
          <w:sz w:val="17"/>
        </w:rPr>
      </w:pPr>
    </w:p>
    <w:p w14:paraId="2FEDAF68" w14:textId="77777777" w:rsidR="00EA2659" w:rsidRDefault="00107755">
      <w:pPr>
        <w:pStyle w:val="Overskrift2"/>
      </w:pPr>
      <w:bookmarkStart w:id="14" w:name="_bookmark14"/>
      <w:bookmarkEnd w:id="14"/>
      <w:r>
        <w:t>§</w:t>
      </w:r>
      <w:r>
        <w:rPr>
          <w:spacing w:val="-3"/>
        </w:rPr>
        <w:t xml:space="preserve"> </w:t>
      </w:r>
      <w:r>
        <w:t>10-5.</w:t>
      </w:r>
      <w:r>
        <w:rPr>
          <w:spacing w:val="-3"/>
        </w:rPr>
        <w:t xml:space="preserve"> </w:t>
      </w:r>
      <w:r>
        <w:t>Способи реакції на обман</w:t>
      </w:r>
    </w:p>
    <w:p w14:paraId="4C6F04F1" w14:textId="77777777" w:rsidR="00EA2659" w:rsidRDefault="00107755">
      <w:pPr>
        <w:pStyle w:val="Brdtekst"/>
        <w:spacing w:before="239" w:line="276" w:lineRule="auto"/>
        <w:ind w:left="100" w:right="1135"/>
      </w:pPr>
      <w:r>
        <w:t>Обман або спроба обману може мати наслідки для оцін</w:t>
      </w:r>
      <w:r>
        <w:rPr>
          <w:lang w:val="uk-UA"/>
        </w:rPr>
        <w:t xml:space="preserve">ювання та </w:t>
      </w:r>
      <w:r>
        <w:t xml:space="preserve">оцінки поведінки. Якщо учень обманював під час оцінювання, робота не </w:t>
      </w:r>
      <w:r>
        <w:t>оцінюється</w:t>
      </w:r>
      <w:r>
        <w:t>.</w:t>
      </w:r>
    </w:p>
    <w:p w14:paraId="5A1D7B6C" w14:textId="77777777" w:rsidR="00EA2659" w:rsidRDefault="00EA2659">
      <w:pPr>
        <w:pStyle w:val="Brdtekst"/>
        <w:rPr>
          <w:sz w:val="20"/>
        </w:rPr>
      </w:pPr>
    </w:p>
    <w:p w14:paraId="3814D153" w14:textId="77777777" w:rsidR="00EA2659" w:rsidRDefault="00107755">
      <w:pPr>
        <w:pStyle w:val="Brdtekst"/>
        <w:spacing w:before="41" w:line="276" w:lineRule="auto"/>
        <w:ind w:left="100" w:right="492"/>
        <w:jc w:val="both"/>
      </w:pPr>
      <w:r>
        <w:t>Іспит з предмету може бути скасований, якщо студент списував або намагався сфальсифікувати іспит. Питання про скасування іспиту з предмета вирішує директор</w:t>
      </w:r>
      <w:r>
        <w:t xml:space="preserve">. </w:t>
      </w:r>
      <w:r>
        <w:t>Студент повинен мати право висловитися в усній формі до прийняття директором індивідуа</w:t>
      </w:r>
      <w:r>
        <w:t>льного рішення про скасування іспиту</w:t>
      </w:r>
      <w:r>
        <w:t>.</w:t>
      </w:r>
    </w:p>
    <w:p w14:paraId="11AF36FF" w14:textId="77777777" w:rsidR="00EA2659" w:rsidRDefault="00107755">
      <w:pPr>
        <w:pStyle w:val="Brdtekst"/>
      </w:pPr>
      <w:r>
        <w:t>Рішення про скасування ек</w:t>
      </w:r>
      <w:r>
        <w:rPr>
          <w:lang w:val="uk-UA"/>
        </w:rPr>
        <w:t>замену</w:t>
      </w:r>
      <w:r>
        <w:t xml:space="preserve"> можуть бути оскаржені до державного адміністратора. Студент все ще має право скласти іспит у день іспиту (§§ 3-34 норм Закону про освіту).</w:t>
      </w:r>
    </w:p>
    <w:p w14:paraId="09DD7FF3" w14:textId="77777777" w:rsidR="00EA2659" w:rsidRDefault="00EA2659">
      <w:pPr>
        <w:pStyle w:val="Brdtekst"/>
      </w:pPr>
    </w:p>
    <w:p w14:paraId="1182404F" w14:textId="77777777" w:rsidR="00EA2659" w:rsidRDefault="00EA2659">
      <w:pPr>
        <w:pStyle w:val="Brdtekst"/>
        <w:spacing w:before="3"/>
        <w:rPr>
          <w:sz w:val="17"/>
        </w:rPr>
      </w:pPr>
    </w:p>
    <w:p w14:paraId="4CE9BE90" w14:textId="77777777" w:rsidR="00EA2659" w:rsidRDefault="00107755">
      <w:pPr>
        <w:pStyle w:val="Overskrift2"/>
        <w:spacing w:before="1"/>
        <w:jc w:val="both"/>
      </w:pPr>
      <w:bookmarkStart w:id="15" w:name="_bookmark15"/>
      <w:bookmarkEnd w:id="15"/>
      <w:r>
        <w:t>§</w:t>
      </w:r>
      <w:r>
        <w:rPr>
          <w:spacing w:val="-3"/>
        </w:rPr>
        <w:t xml:space="preserve"> </w:t>
      </w:r>
      <w:r>
        <w:t>10-6.</w:t>
      </w:r>
      <w:r>
        <w:rPr>
          <w:spacing w:val="-2"/>
        </w:rPr>
        <w:t xml:space="preserve"> </w:t>
      </w:r>
      <w:r>
        <w:t>Каральні злочини</w:t>
      </w:r>
    </w:p>
    <w:p w14:paraId="3E406611" w14:textId="77777777" w:rsidR="00EA2659" w:rsidRDefault="00107755">
      <w:pPr>
        <w:pStyle w:val="Brdtekst"/>
        <w:spacing w:before="4"/>
        <w:ind w:left="100"/>
      </w:pPr>
      <w:r>
        <w:t>У разі підозри в кри</w:t>
      </w:r>
      <w:r>
        <w:t>мінальних правопорушеннях директор може звернутися за допомогою до поліції. Батьки/опікуни учня повинні, наскільки це можливо, бути повідомлені усно одночасно із зверненням до поліції за допомогою.</w:t>
      </w:r>
    </w:p>
    <w:p w14:paraId="47986627" w14:textId="77777777" w:rsidR="00EA2659" w:rsidRDefault="00107755">
      <w:pPr>
        <w:pStyle w:val="Brdtekst"/>
        <w:spacing w:before="4"/>
        <w:ind w:left="100"/>
      </w:pPr>
      <w:r>
        <w:t>У будь-якому випадку батьки/опікуни мають бути письмово по</w:t>
      </w:r>
      <w:r>
        <w:t xml:space="preserve">відомлені про звернення за допомогою до поліції. Необхідно повідомити </w:t>
      </w:r>
      <w:r>
        <w:rPr>
          <w:lang w:val="uk-UA"/>
        </w:rPr>
        <w:t xml:space="preserve"> директора</w:t>
      </w:r>
      <w:r>
        <w:t xml:space="preserve"> школи</w:t>
      </w:r>
      <w:r>
        <w:t>.</w:t>
      </w:r>
    </w:p>
    <w:p w14:paraId="3C93C70D" w14:textId="77777777" w:rsidR="00EA2659" w:rsidRDefault="00EA2659">
      <w:pPr>
        <w:pStyle w:val="Brdtekst"/>
        <w:spacing w:before="1"/>
        <w:rPr>
          <w:sz w:val="23"/>
        </w:rPr>
      </w:pPr>
    </w:p>
    <w:p w14:paraId="0C48123F" w14:textId="77777777" w:rsidR="00EA2659" w:rsidRDefault="00107755">
      <w:pPr>
        <w:pStyle w:val="Brdtekst"/>
        <w:spacing w:line="276" w:lineRule="auto"/>
        <w:ind w:left="100" w:right="365"/>
        <w:jc w:val="both"/>
      </w:pPr>
      <w:r>
        <w:t>Школи також повинні розглянути питання про те, чи слід повідомляти поліцію про кримінальні справи, навіть якщо учень не досяг мінімального кримінального віку (15 років</w:t>
      </w:r>
      <w:r>
        <w:t>)</w:t>
      </w:r>
      <w:r>
        <w:t xml:space="preserve">. </w:t>
      </w:r>
      <w:r>
        <w:t>Важливими моментами є серйозність стосунків, чи це одиничний випадок, чи повторення, вік і розвиток учня, стосунки та співпраця школи з учнем і батьками тощо.</w:t>
      </w:r>
    </w:p>
    <w:p w14:paraId="43F0AA2B" w14:textId="77777777" w:rsidR="00EA2659" w:rsidRDefault="00EA2659">
      <w:pPr>
        <w:pStyle w:val="Brdtekst"/>
        <w:spacing w:before="8"/>
        <w:rPr>
          <w:sz w:val="19"/>
        </w:rPr>
      </w:pPr>
    </w:p>
    <w:p w14:paraId="02BCFEB4" w14:textId="77777777" w:rsidR="00EA2659" w:rsidRDefault="00107755">
      <w:pPr>
        <w:pStyle w:val="Brdtekst"/>
        <w:ind w:left="100"/>
      </w:pPr>
      <w:r>
        <w:t xml:space="preserve">Школа завжди повинна заздалегідь узгоджувати звіт із </w:t>
      </w:r>
      <w:r>
        <w:rPr>
          <w:lang w:val="uk-UA"/>
        </w:rPr>
        <w:t>директором</w:t>
      </w:r>
      <w:r>
        <w:t xml:space="preserve"> школи</w:t>
      </w:r>
      <w:r>
        <w:t>.</w:t>
      </w:r>
    </w:p>
    <w:p w14:paraId="2783F305" w14:textId="77777777" w:rsidR="00EA2659" w:rsidRDefault="00EA2659">
      <w:pPr>
        <w:pStyle w:val="Brdtekst"/>
      </w:pPr>
    </w:p>
    <w:p w14:paraId="0C0EC011" w14:textId="77777777" w:rsidR="00EA2659" w:rsidRDefault="00EA2659">
      <w:pPr>
        <w:pStyle w:val="Brdtekst"/>
      </w:pPr>
    </w:p>
    <w:p w14:paraId="2CEB0DF7" w14:textId="77777777" w:rsidR="00EA2659" w:rsidRDefault="00EA2659">
      <w:pPr>
        <w:pStyle w:val="Brdtekst"/>
        <w:spacing w:before="3"/>
        <w:rPr>
          <w:sz w:val="26"/>
        </w:rPr>
      </w:pPr>
    </w:p>
    <w:p w14:paraId="508382A3" w14:textId="77777777" w:rsidR="00EA2659" w:rsidRDefault="00107755">
      <w:pPr>
        <w:pStyle w:val="Overskrift1"/>
        <w:jc w:val="both"/>
      </w:pPr>
      <w:bookmarkStart w:id="16" w:name="_bookmark16"/>
      <w:bookmarkEnd w:id="16"/>
      <w:r>
        <w:t>§</w:t>
      </w:r>
      <w:r>
        <w:rPr>
          <w:spacing w:val="-9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Про визначення оцінок по порядку та поведінці</w:t>
      </w:r>
    </w:p>
    <w:p w14:paraId="6037931C" w14:textId="77777777" w:rsidR="00EA2659" w:rsidRDefault="00107755">
      <w:pPr>
        <w:pStyle w:val="Overskrift5"/>
        <w:spacing w:before="60"/>
      </w:pPr>
      <w:r>
        <w:t>Положення до Закону про освіту</w:t>
      </w:r>
      <w:r>
        <w:t xml:space="preserve"> §§</w:t>
      </w:r>
      <w:r>
        <w:rPr>
          <w:spacing w:val="-1"/>
        </w:rPr>
        <w:t xml:space="preserve"> </w:t>
      </w:r>
      <w:r>
        <w:t>3-6,</w:t>
      </w:r>
      <w:r>
        <w:rPr>
          <w:spacing w:val="-4"/>
        </w:rPr>
        <w:t xml:space="preserve"> </w:t>
      </w:r>
      <w:r>
        <w:t>§§</w:t>
      </w:r>
      <w:r>
        <w:rPr>
          <w:spacing w:val="-3"/>
        </w:rPr>
        <w:t xml:space="preserve"> </w:t>
      </w:r>
      <w:r>
        <w:t>3-11§</w:t>
      </w:r>
      <w:r>
        <w:rPr>
          <w:spacing w:val="-4"/>
        </w:rPr>
        <w:t xml:space="preserve"> </w:t>
      </w:r>
      <w:r>
        <w:t>3-13</w:t>
      </w:r>
    </w:p>
    <w:p w14:paraId="4F138897" w14:textId="77777777" w:rsidR="00EA2659" w:rsidRDefault="00EA2659">
      <w:pPr>
        <w:pStyle w:val="Brdtekst"/>
        <w:spacing w:before="2"/>
        <w:rPr>
          <w:b/>
          <w:sz w:val="30"/>
        </w:rPr>
      </w:pPr>
    </w:p>
    <w:p w14:paraId="3B6BE684" w14:textId="77777777" w:rsidR="00EA2659" w:rsidRDefault="00107755">
      <w:pPr>
        <w:ind w:left="100"/>
        <w:rPr>
          <w:i/>
        </w:rPr>
      </w:pPr>
      <w:r>
        <w:rPr>
          <w:i/>
        </w:rPr>
        <w:t>До 7 класу включно виставляється лише оцінка</w:t>
      </w:r>
      <w:r>
        <w:rPr>
          <w:i/>
          <w:lang w:val="uk-UA"/>
        </w:rPr>
        <w:t xml:space="preserve"> та</w:t>
      </w:r>
      <w:r>
        <w:rPr>
          <w:i/>
        </w:rPr>
        <w:t xml:space="preserve"> без оцінки</w:t>
      </w:r>
      <w:r>
        <w:rPr>
          <w:i/>
          <w:lang w:val="uk-UA"/>
        </w:rPr>
        <w:t xml:space="preserve"> поведінки</w:t>
      </w:r>
      <w:r>
        <w:rPr>
          <w:i/>
        </w:rPr>
        <w:t>.</w:t>
      </w:r>
    </w:p>
    <w:p w14:paraId="357731BE" w14:textId="77777777" w:rsidR="00EA2659" w:rsidRDefault="00107755">
      <w:pPr>
        <w:spacing w:before="101" w:line="331" w:lineRule="auto"/>
        <w:ind w:left="100" w:right="3551"/>
        <w:rPr>
          <w:i/>
        </w:rPr>
      </w:pPr>
      <w:r>
        <w:rPr>
          <w:i/>
        </w:rPr>
        <w:t>Починаючи з 8-го класу, оцінювання має ставитися як з оцінкою</w:t>
      </w:r>
      <w:r>
        <w:rPr>
          <w:i/>
          <w:lang w:val="uk-UA"/>
        </w:rPr>
        <w:t xml:space="preserve"> поведінки</w:t>
      </w:r>
      <w:r>
        <w:rPr>
          <w:i/>
        </w:rPr>
        <w:t>, так і без неї</w:t>
      </w:r>
      <w:r>
        <w:rPr>
          <w:i/>
        </w:rPr>
        <w:t>.</w:t>
      </w:r>
      <w:r>
        <w:rPr>
          <w:i/>
          <w:spacing w:val="-47"/>
        </w:rPr>
        <w:t xml:space="preserve"> </w:t>
      </w:r>
      <w:r>
        <w:rPr>
          <w:i/>
        </w:rPr>
        <w:t>Ці символи необхідно використовувати</w:t>
      </w:r>
      <w:r>
        <w:rPr>
          <w:i/>
        </w:rPr>
        <w:t>:</w:t>
      </w:r>
    </w:p>
    <w:p w14:paraId="38BC0D0E" w14:textId="77777777" w:rsidR="00EA2659" w:rsidRDefault="00107755">
      <w:pPr>
        <w:pStyle w:val="Listeavsnitt"/>
        <w:numPr>
          <w:ilvl w:val="0"/>
          <w:numId w:val="8"/>
        </w:numPr>
        <w:tabs>
          <w:tab w:val="left" w:pos="820"/>
          <w:tab w:val="left" w:pos="821"/>
        </w:tabs>
        <w:spacing w:before="0" w:line="264" w:lineRule="exact"/>
        <w:ind w:hanging="361"/>
        <w:rPr>
          <w:i/>
        </w:rPr>
      </w:pPr>
      <w:r>
        <w:rPr>
          <w:i/>
        </w:rPr>
        <w:t>God</w:t>
      </w:r>
      <w:r>
        <w:rPr>
          <w:i/>
          <w:spacing w:val="-2"/>
        </w:rPr>
        <w:t xml:space="preserve"> </w:t>
      </w:r>
      <w:r>
        <w:rPr>
          <w:i/>
        </w:rPr>
        <w:t>(G):</w:t>
      </w:r>
      <w:r>
        <w:rPr>
          <w:i/>
          <w:spacing w:val="-2"/>
        </w:rPr>
        <w:t xml:space="preserve"> </w:t>
      </w:r>
      <w:r>
        <w:rPr>
          <w:i/>
        </w:rPr>
        <w:t>звичайний добрий порядок і звичайна хороша поведінка</w:t>
      </w:r>
    </w:p>
    <w:p w14:paraId="214DB36C" w14:textId="77777777" w:rsidR="00EA2659" w:rsidRDefault="00107755">
      <w:pPr>
        <w:pStyle w:val="Listeavsnitt"/>
        <w:numPr>
          <w:ilvl w:val="0"/>
          <w:numId w:val="8"/>
        </w:numPr>
        <w:tabs>
          <w:tab w:val="left" w:pos="820"/>
          <w:tab w:val="left" w:pos="821"/>
        </w:tabs>
        <w:spacing w:before="101"/>
        <w:ind w:hanging="361"/>
        <w:rPr>
          <w:i/>
        </w:rPr>
      </w:pPr>
      <w:r>
        <w:rPr>
          <w:i/>
        </w:rPr>
        <w:t>Nokså</w:t>
      </w:r>
      <w:r>
        <w:rPr>
          <w:i/>
          <w:spacing w:val="-1"/>
        </w:rPr>
        <w:t xml:space="preserve"> </w:t>
      </w:r>
      <w:r>
        <w:rPr>
          <w:i/>
        </w:rPr>
        <w:t>god</w:t>
      </w:r>
      <w:r>
        <w:rPr>
          <w:i/>
          <w:spacing w:val="-2"/>
        </w:rPr>
        <w:t xml:space="preserve"> </w:t>
      </w:r>
      <w:r>
        <w:rPr>
          <w:i/>
        </w:rPr>
        <w:t>(Ng):</w:t>
      </w:r>
      <w:r>
        <w:rPr>
          <w:i/>
          <w:spacing w:val="-3"/>
        </w:rPr>
        <w:t xml:space="preserve"> </w:t>
      </w:r>
      <w:r>
        <w:rPr>
          <w:i/>
        </w:rPr>
        <w:t xml:space="preserve">явні відхилення від нормального порядку </w:t>
      </w:r>
      <w:r>
        <w:rPr>
          <w:i/>
        </w:rPr>
        <w:t>та нормальної поведінки</w:t>
      </w:r>
    </w:p>
    <w:p w14:paraId="3CE8E7D6" w14:textId="77777777" w:rsidR="00EA2659" w:rsidRDefault="00107755">
      <w:pPr>
        <w:pStyle w:val="Listeavsnitt"/>
        <w:numPr>
          <w:ilvl w:val="0"/>
          <w:numId w:val="8"/>
        </w:numPr>
        <w:tabs>
          <w:tab w:val="left" w:pos="820"/>
          <w:tab w:val="left" w:pos="821"/>
        </w:tabs>
        <w:spacing w:before="101"/>
        <w:ind w:hanging="361"/>
        <w:rPr>
          <w:i/>
        </w:rPr>
      </w:pPr>
      <w:r>
        <w:rPr>
          <w:i/>
        </w:rPr>
        <w:t>Lite</w:t>
      </w:r>
      <w:r>
        <w:rPr>
          <w:i/>
          <w:spacing w:val="-2"/>
        </w:rPr>
        <w:t xml:space="preserve"> </w:t>
      </w:r>
      <w:r>
        <w:rPr>
          <w:i/>
        </w:rPr>
        <w:t>god</w:t>
      </w:r>
      <w:r>
        <w:rPr>
          <w:i/>
          <w:spacing w:val="-4"/>
        </w:rPr>
        <w:t xml:space="preserve"> </w:t>
      </w:r>
      <w:r>
        <w:rPr>
          <w:i/>
        </w:rPr>
        <w:t>(Lg):</w:t>
      </w:r>
      <w:r>
        <w:rPr>
          <w:i/>
          <w:spacing w:val="-3"/>
        </w:rPr>
        <w:t>у надзвичайних випадках у разі серйозних відхилень від нормального порядку та нормальної поведінки</w:t>
      </w:r>
      <w:r>
        <w:rPr>
          <w:i/>
        </w:rPr>
        <w:t>.</w:t>
      </w:r>
    </w:p>
    <w:p w14:paraId="4E12E006" w14:textId="77777777" w:rsidR="00EA2659" w:rsidRDefault="00EA2659">
      <w:pPr>
        <w:pStyle w:val="Brdtekst"/>
        <w:spacing w:before="10"/>
        <w:rPr>
          <w:i/>
        </w:rPr>
      </w:pPr>
    </w:p>
    <w:p w14:paraId="45291381" w14:textId="77777777" w:rsidR="00EA2659" w:rsidRDefault="00107755">
      <w:pPr>
        <w:pStyle w:val="Brdtekst"/>
        <w:ind w:left="100"/>
      </w:pPr>
      <w:r>
        <w:t>Основою для оцінки порядку та поведінки є розпорядки школи/муніципалітету, див. положення до Закону про освіту § 3-4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При визначенні оцінки враховується важливість передумов студента.</w:t>
      </w:r>
      <w:r>
        <w:t>.</w:t>
      </w:r>
    </w:p>
    <w:p w14:paraId="53DE2716" w14:textId="77777777" w:rsidR="00EA2659" w:rsidRDefault="00EA2659">
      <w:pPr>
        <w:pStyle w:val="Brdtekst"/>
        <w:spacing w:before="9"/>
        <w:rPr>
          <w:sz w:val="19"/>
        </w:rPr>
      </w:pPr>
    </w:p>
    <w:p w14:paraId="0C8E4E10" w14:textId="77777777" w:rsidR="00EA2659" w:rsidRDefault="00107755">
      <w:pPr>
        <w:pStyle w:val="Brdtekst"/>
        <w:spacing w:line="276" w:lineRule="auto"/>
        <w:ind w:left="100" w:right="708"/>
      </w:pPr>
      <w:r>
        <w:t>Немає звільнення від оцінки  за порядком і поведінкою. Компетентність з предметів не включається в оцінювання</w:t>
      </w:r>
      <w:r>
        <w:t>.</w:t>
      </w:r>
    </w:p>
    <w:p w14:paraId="4A5571D6" w14:textId="77777777" w:rsidR="00EA2659" w:rsidRDefault="00EA2659">
      <w:pPr>
        <w:pStyle w:val="Brdtekst"/>
        <w:spacing w:before="7"/>
        <w:rPr>
          <w:sz w:val="19"/>
        </w:rPr>
      </w:pPr>
    </w:p>
    <w:p w14:paraId="4AFCF728" w14:textId="77777777" w:rsidR="00EA2659" w:rsidRDefault="00107755">
      <w:pPr>
        <w:pStyle w:val="Brdtekst"/>
        <w:spacing w:line="276" w:lineRule="auto"/>
        <w:ind w:left="100" w:right="184"/>
        <w:jc w:val="both"/>
      </w:pPr>
      <w:r>
        <w:t xml:space="preserve">Контактний викладач несе відповідальність за проведення </w:t>
      </w:r>
      <w:r>
        <w:t>піврічного оцінювання з оцінками та без них</w:t>
      </w:r>
      <w:r>
        <w:t xml:space="preserve">. </w:t>
      </w:r>
      <w:r>
        <w:lastRenderedPageBreak/>
        <w:t>Це необхідно робити у співпраці з учителями-предметниками</w:t>
      </w:r>
      <w:r>
        <w:t xml:space="preserve">. </w:t>
      </w:r>
      <w:r>
        <w:t>Якщо директор сумнівається, чи було дотримано правил оцінювання в середині року, директор може вимагати проведення нового академічного оцінювання до виз</w:t>
      </w:r>
      <w:r>
        <w:t>начення оцінок.</w:t>
      </w:r>
    </w:p>
    <w:p w14:paraId="65A2A042" w14:textId="77777777" w:rsidR="00EA2659" w:rsidRDefault="00EA2659">
      <w:pPr>
        <w:pStyle w:val="Brdtekst"/>
        <w:spacing w:before="10"/>
        <w:rPr>
          <w:sz w:val="19"/>
        </w:rPr>
      </w:pPr>
    </w:p>
    <w:p w14:paraId="2AEADEF1" w14:textId="77777777" w:rsidR="00EA2659" w:rsidRDefault="00107755">
      <w:pPr>
        <w:pStyle w:val="Brdtekst"/>
        <w:spacing w:before="1"/>
        <w:ind w:left="100"/>
      </w:pPr>
      <w:r>
        <w:t>Недійсна відсутність може призвести до зниження оцінки</w:t>
      </w:r>
      <w:r>
        <w:t>.</w:t>
      </w:r>
    </w:p>
    <w:p w14:paraId="0F778AA9" w14:textId="77777777" w:rsidR="00EA2659" w:rsidRDefault="00EA2659">
      <w:pPr>
        <w:pStyle w:val="Brdtekst"/>
        <w:rPr>
          <w:sz w:val="20"/>
        </w:rPr>
      </w:pPr>
    </w:p>
    <w:p w14:paraId="780F3754" w14:textId="77777777" w:rsidR="00EA2659" w:rsidRDefault="00107755">
      <w:pPr>
        <w:pStyle w:val="Brdtekst"/>
        <w:spacing w:before="41" w:line="276" w:lineRule="auto"/>
        <w:ind w:right="151"/>
      </w:pPr>
      <w:r>
        <w:t>Визначаючи оцінку поведінки, слід брати до уваги те, як учень поводиться на території школи, а також коли школа несе відповідальність за нагляд за учнями</w:t>
      </w:r>
      <w:r>
        <w:t xml:space="preserve">. </w:t>
      </w:r>
      <w:r>
        <w:t xml:space="preserve">Особливу увагу слід </w:t>
      </w:r>
      <w:r>
        <w:t>приділити тому, як учень поводиться по відношенню до інших учнів, вчителів та інших працівників</w:t>
      </w:r>
      <w:r>
        <w:t xml:space="preserve">. </w:t>
      </w:r>
      <w:r>
        <w:t>Ви також можете взяти до уваги те, як учні поводяться один з одним на шкільній дорозі/шкільному автобусі</w:t>
      </w:r>
      <w:r>
        <w:t xml:space="preserve">. </w:t>
      </w:r>
      <w:r>
        <w:t>При визначенні характеру порядку та поведінки вирішал</w:t>
      </w:r>
      <w:r>
        <w:t>ьне значення зазвичай не слід надавати окремим інцидентам</w:t>
      </w:r>
      <w:r>
        <w:t>.</w:t>
      </w:r>
    </w:p>
    <w:p w14:paraId="7ACA8BB8" w14:textId="77777777" w:rsidR="00EA2659" w:rsidRDefault="00EA2659">
      <w:pPr>
        <w:pStyle w:val="Brdtekst"/>
      </w:pPr>
    </w:p>
    <w:p w14:paraId="475F1BF0" w14:textId="77777777" w:rsidR="00EA2659" w:rsidRDefault="00EA2659">
      <w:pPr>
        <w:pStyle w:val="Brdtekst"/>
      </w:pPr>
    </w:p>
    <w:p w14:paraId="26BF9709" w14:textId="77777777" w:rsidR="00EA2659" w:rsidRDefault="00EA2659">
      <w:pPr>
        <w:pStyle w:val="Brdtekst"/>
        <w:spacing w:before="3"/>
        <w:rPr>
          <w:sz w:val="17"/>
        </w:rPr>
      </w:pPr>
    </w:p>
    <w:p w14:paraId="1F120DBC" w14:textId="77777777" w:rsidR="00EA2659" w:rsidRDefault="00107755">
      <w:pPr>
        <w:pStyle w:val="Overskrift2"/>
        <w:spacing w:before="1"/>
      </w:pPr>
      <w:bookmarkStart w:id="17" w:name="_bookmark17"/>
      <w:bookmarkEnd w:id="17"/>
      <w:r>
        <w:t>§</w:t>
      </w:r>
      <w:r>
        <w:rPr>
          <w:spacing w:val="-5"/>
        </w:rPr>
        <w:t xml:space="preserve"> </w:t>
      </w:r>
      <w:r>
        <w:t>11-2.</w:t>
      </w:r>
      <w:r>
        <w:rPr>
          <w:spacing w:val="-4"/>
        </w:rPr>
        <w:t xml:space="preserve"> </w:t>
      </w:r>
      <w:r>
        <w:t>Позиційний характер</w:t>
      </w:r>
    </w:p>
    <w:p w14:paraId="12A5BA7E" w14:textId="77777777" w:rsidR="00EA2659" w:rsidRDefault="00107755">
      <w:pPr>
        <w:pStyle w:val="Overskrift5"/>
        <w:spacing w:before="61"/>
      </w:pPr>
      <w:r>
        <w:t>Положення до Закону про освіту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3-16</w:t>
      </w:r>
    </w:p>
    <w:p w14:paraId="7AF03B67" w14:textId="77777777" w:rsidR="00EA2659" w:rsidRDefault="00EA2659">
      <w:pPr>
        <w:pStyle w:val="Brdtekst"/>
        <w:spacing w:before="12"/>
        <w:rPr>
          <w:b/>
          <w:sz w:val="23"/>
        </w:rPr>
      </w:pPr>
    </w:p>
    <w:p w14:paraId="6D23D121" w14:textId="77777777" w:rsidR="00EA2659" w:rsidRDefault="00107755">
      <w:pPr>
        <w:pStyle w:val="Brdtekst"/>
        <w:spacing w:line="276" w:lineRule="auto"/>
        <w:ind w:left="100" w:right="126"/>
      </w:pPr>
      <w:r>
        <w:t>Директор несе відповідальність за те, щоб постійні оцінки за порядок і поведінку були виставлені після зборів, на яких були при</w:t>
      </w:r>
      <w:r>
        <w:t>сутні вчителі учня.</w:t>
      </w:r>
      <w:r>
        <w:t xml:space="preserve"> </w:t>
      </w:r>
      <w:r>
        <w:t>Це необхідно для того, щоб основа для оцінки порядку та поведінки учня була якомога ширшою</w:t>
      </w:r>
      <w:r>
        <w:t>.</w:t>
      </w:r>
    </w:p>
    <w:p w14:paraId="121AE2CA" w14:textId="77777777" w:rsidR="00EA2659" w:rsidRDefault="00107755">
      <w:pPr>
        <w:pStyle w:val="Brdtekst"/>
        <w:spacing w:before="120" w:line="276" w:lineRule="auto"/>
        <w:ind w:left="100" w:right="514"/>
      </w:pPr>
      <w:r>
        <w:t>Постійні оцінки за порядок і поведінку повинні бути визначені після закінчення навчання</w:t>
      </w:r>
      <w:r>
        <w:t xml:space="preserve">. </w:t>
      </w:r>
      <w:r>
        <w:t>Оскільки іспит також є частиною навчання, поведінка сту</w:t>
      </w:r>
      <w:r>
        <w:t>дента на іспиті може бути частиною основи для оцінювання його стійких оцінок.</w:t>
      </w:r>
    </w:p>
    <w:p w14:paraId="2C7B2657" w14:textId="77777777" w:rsidR="00EA2659" w:rsidRDefault="00EA2659">
      <w:pPr>
        <w:pStyle w:val="Brdtekst"/>
        <w:spacing w:before="8"/>
        <w:rPr>
          <w:sz w:val="19"/>
        </w:rPr>
      </w:pPr>
    </w:p>
    <w:p w14:paraId="0B7AB1F9" w14:textId="77777777" w:rsidR="00EA2659" w:rsidRDefault="00107755">
      <w:pPr>
        <w:pStyle w:val="Brdtekst"/>
        <w:spacing w:line="273" w:lineRule="auto"/>
        <w:ind w:left="100" w:right="474"/>
      </w:pPr>
      <w:r>
        <w:t>Тому важливо, щоб постійні оцінки за порядок і поведінку визначали лише після проведення іспиту</w:t>
      </w:r>
      <w:r>
        <w:t>.</w:t>
      </w:r>
    </w:p>
    <w:p w14:paraId="7D0A532D" w14:textId="77777777" w:rsidR="00EA2659" w:rsidRDefault="00EA2659">
      <w:pPr>
        <w:pStyle w:val="Brdtekst"/>
      </w:pPr>
    </w:p>
    <w:p w14:paraId="1025EE9F" w14:textId="77777777" w:rsidR="00EA2659" w:rsidRDefault="00EA2659">
      <w:pPr>
        <w:pStyle w:val="Brdtekst"/>
      </w:pPr>
    </w:p>
    <w:p w14:paraId="1A3FF440" w14:textId="77777777" w:rsidR="00EA2659" w:rsidRDefault="00107755">
      <w:pPr>
        <w:spacing w:before="138"/>
        <w:ind w:left="100"/>
        <w:rPr>
          <w:b/>
          <w:sz w:val="32"/>
        </w:rPr>
      </w:pPr>
      <w:r>
        <w:rPr>
          <w:b/>
          <w:sz w:val="32"/>
        </w:rPr>
        <w:t>§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12.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Інфекційний контроль</w:t>
      </w:r>
    </w:p>
    <w:p w14:paraId="2289EE5A" w14:textId="77777777" w:rsidR="00EA2659" w:rsidRDefault="00EA2659">
      <w:pPr>
        <w:pStyle w:val="Brdtekst"/>
        <w:spacing w:before="5"/>
        <w:rPr>
          <w:b/>
          <w:sz w:val="24"/>
        </w:rPr>
      </w:pPr>
    </w:p>
    <w:p w14:paraId="2089C7E4" w14:textId="77777777" w:rsidR="00EA2659" w:rsidRDefault="00107755">
      <w:pPr>
        <w:pStyle w:val="Brdtekst"/>
        <w:spacing w:line="276" w:lineRule="auto"/>
        <w:ind w:left="100" w:right="712"/>
      </w:pPr>
      <w:r>
        <w:t xml:space="preserve">Необхідно постійно дотримуватися правил, що </w:t>
      </w:r>
      <w:r>
        <w:t>стосуються інфекційного контролю, відповідно до чинних національних і муніципальних інструкцій з інфекційного контролю.</w:t>
      </w:r>
    </w:p>
    <w:p w14:paraId="60C63D75" w14:textId="77777777" w:rsidR="00EA2659" w:rsidRDefault="00EA2659">
      <w:pPr>
        <w:pStyle w:val="Brdtekst"/>
      </w:pPr>
    </w:p>
    <w:p w14:paraId="3030A438" w14:textId="77777777" w:rsidR="00EA2659" w:rsidRDefault="00EA2659">
      <w:pPr>
        <w:pStyle w:val="Brdtekst"/>
      </w:pPr>
    </w:p>
    <w:p w14:paraId="5518D5B4" w14:textId="77777777" w:rsidR="00EA2659" w:rsidRDefault="00EA2659">
      <w:pPr>
        <w:pStyle w:val="Brdtekst"/>
        <w:spacing w:before="4"/>
        <w:rPr>
          <w:sz w:val="17"/>
        </w:rPr>
      </w:pPr>
    </w:p>
    <w:p w14:paraId="34CB40AB" w14:textId="77777777" w:rsidR="00EA2659" w:rsidRDefault="00107755">
      <w:pPr>
        <w:pStyle w:val="Overskrift1"/>
      </w:pPr>
      <w:bookmarkStart w:id="18" w:name="_bookmark18"/>
      <w:bookmarkEnd w:id="18"/>
      <w:r>
        <w:t>§</w:t>
      </w:r>
      <w:r>
        <w:rPr>
          <w:spacing w:val="-6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Ведення справ</w:t>
      </w:r>
    </w:p>
    <w:p w14:paraId="747CB7A2" w14:textId="77777777" w:rsidR="00EA2659" w:rsidRDefault="00107755">
      <w:pPr>
        <w:pStyle w:val="Brdtekst"/>
        <w:spacing w:before="60"/>
        <w:ind w:left="100"/>
      </w:pPr>
      <w:r>
        <w:t>Найкращі інтереси учня мають бути основним фактором, коли школа розглядає реакцію</w:t>
      </w:r>
      <w:r>
        <w:t>.</w:t>
      </w:r>
    </w:p>
    <w:p w14:paraId="6F9DC80C" w14:textId="77777777" w:rsidR="00EA2659" w:rsidRDefault="00EA2659">
      <w:pPr>
        <w:pStyle w:val="Brdtekst"/>
        <w:rPr>
          <w:sz w:val="23"/>
        </w:rPr>
      </w:pPr>
    </w:p>
    <w:p w14:paraId="13105A7D" w14:textId="77777777" w:rsidR="00EA2659" w:rsidRDefault="00107755">
      <w:pPr>
        <w:pStyle w:val="Brdtekst"/>
        <w:spacing w:line="276" w:lineRule="auto"/>
        <w:ind w:left="100" w:right="141"/>
      </w:pPr>
      <w:r>
        <w:t xml:space="preserve">Учневі необхідно дати </w:t>
      </w:r>
      <w:r>
        <w:t>можливість висловитися до того, як школа прийме рішення щодо реакції</w:t>
      </w:r>
      <w:r>
        <w:t>.</w:t>
      </w:r>
      <w:r>
        <w:t>Школа повинна забезпечити, щоб учень міг поговорити з кимось, кому він/вона/вони довіряють, і в ситуації, яка почувається безпечною</w:t>
      </w:r>
      <w:r>
        <w:t xml:space="preserve">. </w:t>
      </w:r>
      <w:r>
        <w:t>Необхідно вжити всіх заходів, щоб учень міг зрозуміти,</w:t>
      </w:r>
      <w:r>
        <w:t xml:space="preserve"> які правила були порушені і чому школа повинна на це реагувати</w:t>
      </w:r>
      <w:r>
        <w:t>.</w:t>
      </w:r>
    </w:p>
    <w:p w14:paraId="756C3710" w14:textId="77777777" w:rsidR="00EA2659" w:rsidRDefault="00EA2659">
      <w:pPr>
        <w:pStyle w:val="Brdtekst"/>
        <w:spacing w:before="8"/>
        <w:rPr>
          <w:sz w:val="19"/>
        </w:rPr>
      </w:pPr>
    </w:p>
    <w:p w14:paraId="53894FDB" w14:textId="77777777" w:rsidR="00EA2659" w:rsidRDefault="00107755">
      <w:pPr>
        <w:pStyle w:val="Brdtekst"/>
        <w:spacing w:before="1" w:line="276" w:lineRule="auto"/>
        <w:ind w:left="100" w:right="295"/>
      </w:pPr>
      <w:r>
        <w:t>У разі виключення на один-три дні, зміни класу чи школи, індивідуальне рішення має бути прийнято згідно з правилами Закону про державне управління (див. главу 5).</w:t>
      </w:r>
      <w:r>
        <w:t xml:space="preserve"> </w:t>
      </w:r>
      <w:r>
        <w:t>Перш ніж прийняти індивідуа</w:t>
      </w:r>
      <w:r>
        <w:t>льне рішення, школа повинна оцінити, чи можна використовувати інші заходи чи реакції. Учня та батьків необхідно попередити заздалегідь і надати їм право виступити.</w:t>
      </w:r>
    </w:p>
    <w:p w14:paraId="55C965E4" w14:textId="77777777" w:rsidR="00EA2659" w:rsidRDefault="00EA2659">
      <w:pPr>
        <w:pStyle w:val="Brdtekst"/>
        <w:spacing w:before="7"/>
        <w:rPr>
          <w:sz w:val="19"/>
        </w:rPr>
      </w:pPr>
    </w:p>
    <w:p w14:paraId="2A56B3CC" w14:textId="77777777" w:rsidR="00EA2659" w:rsidRDefault="00107755">
      <w:pPr>
        <w:pStyle w:val="Brdtekst"/>
        <w:spacing w:before="1" w:line="276" w:lineRule="auto"/>
        <w:ind w:left="100" w:right="338"/>
      </w:pPr>
      <w:r>
        <w:t>Окреме рішення може бути оскаржене</w:t>
      </w:r>
      <w:r>
        <w:t xml:space="preserve">. </w:t>
      </w:r>
      <w:r>
        <w:t xml:space="preserve">Термін подання апеляції становить три тижні з моменту </w:t>
      </w:r>
      <w:r>
        <w:lastRenderedPageBreak/>
        <w:t>о</w:t>
      </w:r>
      <w:r>
        <w:t>тримання учнем/батьками рішення</w:t>
      </w:r>
      <w:r>
        <w:t xml:space="preserve">. </w:t>
      </w:r>
      <w:r>
        <w:t>Скарга надсилається до школи</w:t>
      </w:r>
      <w:r>
        <w:t xml:space="preserve">. </w:t>
      </w:r>
      <w:r>
        <w:t>Якщо школа/муніципалітет не знайде причин для зміни рішення, воно буде надіслано державному адміністратору як органу оскарження</w:t>
      </w:r>
      <w:r>
        <w:t>.</w:t>
      </w:r>
    </w:p>
    <w:p w14:paraId="5B3C5606" w14:textId="77777777" w:rsidR="00EA2659" w:rsidRDefault="00EA2659">
      <w:pPr>
        <w:pStyle w:val="Brdtekst"/>
        <w:spacing w:before="7"/>
        <w:rPr>
          <w:sz w:val="19"/>
        </w:rPr>
      </w:pPr>
    </w:p>
    <w:p w14:paraId="34BD17DF" w14:textId="77777777" w:rsidR="00EA2659" w:rsidRDefault="00107755">
      <w:pPr>
        <w:pStyle w:val="Brdtekst"/>
        <w:spacing w:before="1"/>
        <w:ind w:left="100"/>
      </w:pPr>
      <w:r>
        <w:t>У разі прийняття рішення в будь-якому випадку застосовуються та</w:t>
      </w:r>
      <w:r>
        <w:t>кі процесуальні правила:</w:t>
      </w:r>
    </w:p>
    <w:p w14:paraId="55498ADF" w14:textId="77777777" w:rsidR="00EA2659" w:rsidRDefault="00EA2659"/>
    <w:p w14:paraId="01616415" w14:textId="77777777" w:rsidR="00EA2659" w:rsidRDefault="00107755">
      <w:pPr>
        <w:pStyle w:val="Listeavsnitt"/>
        <w:numPr>
          <w:ilvl w:val="0"/>
          <w:numId w:val="9"/>
        </w:numPr>
        <w:tabs>
          <w:tab w:val="left" w:pos="821"/>
        </w:tabs>
        <w:spacing w:line="276" w:lineRule="auto"/>
        <w:ind w:right="222"/>
      </w:pPr>
      <w:r>
        <w:t>Школа зобов’язана забезпечити якомога краще інформування про справу, а рішення має бути прийняте на основі, яка є виправданою відповідно до природи та характеру справи</w:t>
      </w:r>
      <w:r>
        <w:t>.</w:t>
      </w:r>
    </w:p>
    <w:p w14:paraId="10492FA8" w14:textId="77777777" w:rsidR="00EA2659" w:rsidRDefault="00107755">
      <w:pPr>
        <w:pStyle w:val="Listeavsnitt"/>
        <w:numPr>
          <w:ilvl w:val="0"/>
          <w:numId w:val="9"/>
        </w:numPr>
        <w:tabs>
          <w:tab w:val="left" w:pos="821"/>
        </w:tabs>
        <w:spacing w:before="0" w:line="276" w:lineRule="auto"/>
        <w:ind w:right="326"/>
      </w:pPr>
      <w:r>
        <w:t xml:space="preserve">Перед застосуванням усіх типів серйозних каральних </w:t>
      </w:r>
      <w:r>
        <w:t>заходів учні мають право пояснити себе перед особою/особами, яка прийматиме рішення. Учень має право мати при собі людину під час зустрічі зі школою. Рішення має бути обґрунтованим</w:t>
      </w:r>
      <w:r>
        <w:t>.</w:t>
      </w:r>
    </w:p>
    <w:p w14:paraId="62B5F215" w14:textId="77777777" w:rsidR="00EA2659" w:rsidRDefault="00107755">
      <w:pPr>
        <w:pStyle w:val="Listeavsnitt"/>
        <w:numPr>
          <w:ilvl w:val="0"/>
          <w:numId w:val="9"/>
        </w:numPr>
        <w:tabs>
          <w:tab w:val="left" w:pos="820"/>
          <w:tab w:val="left" w:pos="821"/>
        </w:tabs>
        <w:spacing w:before="0" w:line="276" w:lineRule="auto"/>
        <w:ind w:right="261"/>
      </w:pPr>
      <w:r>
        <w:t>Обґрунтування має бути надано одночасно з повідомленням студента про рішен</w:t>
      </w:r>
      <w:r>
        <w:t>ня, якщо особливі обставини не ускладнюють це</w:t>
      </w:r>
      <w:r>
        <w:t xml:space="preserve">. </w:t>
      </w:r>
      <w:r>
        <w:t>Причини можуть бути надані усно, але у випадку індивідуальних рішень і, можливо, інших рішень особливої важливості, причини повинні бути надані письмово</w:t>
      </w:r>
      <w:r>
        <w:t>.</w:t>
      </w:r>
    </w:p>
    <w:p w14:paraId="791501DB" w14:textId="77777777" w:rsidR="00EA2659" w:rsidRDefault="00107755">
      <w:pPr>
        <w:pStyle w:val="Listeavsnitt"/>
        <w:numPr>
          <w:ilvl w:val="0"/>
          <w:numId w:val="9"/>
        </w:numPr>
        <w:tabs>
          <w:tab w:val="left" w:pos="814"/>
        </w:tabs>
        <w:spacing w:before="0" w:line="276" w:lineRule="auto"/>
        <w:ind w:left="813" w:right="196" w:hanging="356"/>
      </w:pPr>
      <w:r>
        <w:t>Батьки/опікуни учня мають отримати інформацію про зміст</w:t>
      </w:r>
      <w:r>
        <w:t xml:space="preserve"> справи та рішення, прийняте школою. У разі серйозних порушень необхідно надати інформацію, наскільки це можливо, перш ніж вживати будь-яких заходів</w:t>
      </w:r>
      <w:r>
        <w:t>.</w:t>
      </w:r>
      <w:r>
        <w:rPr>
          <w:spacing w:val="1"/>
        </w:rPr>
        <w:t xml:space="preserve"> </w:t>
      </w:r>
      <w:r>
        <w:t xml:space="preserve">У разі менш серйозних порушень інформація має бути надана не пізніше наступних батьківських зборів. </w:t>
      </w:r>
    </w:p>
    <w:p w14:paraId="35F51835" w14:textId="77777777" w:rsidR="00EA2659" w:rsidRDefault="00EA2659">
      <w:pPr>
        <w:pStyle w:val="Brdtekst"/>
      </w:pPr>
    </w:p>
    <w:p w14:paraId="16AE8797" w14:textId="77777777" w:rsidR="00EA2659" w:rsidRDefault="00EA2659">
      <w:pPr>
        <w:pStyle w:val="Brdtekst"/>
      </w:pPr>
    </w:p>
    <w:p w14:paraId="409479A2" w14:textId="77777777" w:rsidR="00EA2659" w:rsidRDefault="00EA2659">
      <w:pPr>
        <w:pStyle w:val="Brdtekst"/>
        <w:spacing w:before="5"/>
        <w:rPr>
          <w:sz w:val="17"/>
        </w:rPr>
      </w:pPr>
    </w:p>
    <w:p w14:paraId="1B0B0429" w14:textId="77777777" w:rsidR="00EA2659" w:rsidRDefault="00107755">
      <w:pPr>
        <w:pStyle w:val="Overskrift1"/>
      </w:pPr>
      <w:bookmarkStart w:id="19" w:name="_bookmark19"/>
      <w:bookmarkEnd w:id="19"/>
      <w:r>
        <w:t>§</w:t>
      </w:r>
      <w:r>
        <w:rPr>
          <w:spacing w:val="-15"/>
        </w:rPr>
        <w:t xml:space="preserve"> </w:t>
      </w:r>
      <w:r>
        <w:t>14.</w:t>
      </w:r>
      <w:r>
        <w:rPr>
          <w:spacing w:val="-13"/>
        </w:rPr>
        <w:t xml:space="preserve"> </w:t>
      </w:r>
      <w:r>
        <w:t>Набрання чинності</w:t>
      </w:r>
    </w:p>
    <w:p w14:paraId="10AB573D" w14:textId="77777777" w:rsidR="00EA2659" w:rsidRDefault="00107755">
      <w:pPr>
        <w:pStyle w:val="Brdtekst"/>
        <w:spacing w:before="240" w:line="276" w:lineRule="auto"/>
        <w:ind w:left="100" w:right="675"/>
      </w:pPr>
      <w:r>
        <w:t>Ця постанова набирає чинності з</w:t>
      </w:r>
      <w:r>
        <w:t xml:space="preserve"> 1 </w:t>
      </w:r>
      <w:r>
        <w:t>серп</w:t>
      </w:r>
      <w:r>
        <w:rPr>
          <w:lang w:val="uk-UA"/>
        </w:rPr>
        <w:t>ня</w:t>
      </w:r>
      <w:r>
        <w:t xml:space="preserve"> 2021. </w:t>
      </w:r>
      <w:r>
        <w:t>З правилами порядку та поведінки учні, опікуни/батьки та працівники ознайомлюються щороку на початку навчального року.</w:t>
      </w:r>
      <w:r>
        <w:rPr>
          <w:spacing w:val="-2"/>
        </w:rPr>
        <w:t xml:space="preserve"> </w:t>
      </w:r>
      <w:r>
        <w:t>Це відповідальність ректора</w:t>
      </w:r>
      <w:r>
        <w:t>.</w:t>
      </w:r>
    </w:p>
    <w:p w14:paraId="183E776F" w14:textId="77777777" w:rsidR="00EA2659" w:rsidRDefault="00EA2659">
      <w:pPr>
        <w:pStyle w:val="Brdtekst"/>
        <w:spacing w:before="7"/>
        <w:rPr>
          <w:sz w:val="19"/>
        </w:rPr>
      </w:pPr>
    </w:p>
    <w:p w14:paraId="2F78A09C" w14:textId="77777777" w:rsidR="00EA2659" w:rsidRDefault="00107755">
      <w:pPr>
        <w:pStyle w:val="Brdtekst"/>
        <w:spacing w:line="276" w:lineRule="auto"/>
        <w:ind w:left="100" w:right="470"/>
      </w:pPr>
      <w:r>
        <w:t>На додаток до спільного кодексу поведі</w:t>
      </w:r>
      <w:r>
        <w:t>нки для Sortlandsskolen, було складено загальний опис розпорядку дня, щоб захистити право учнів на хороше психосоціальне шкільне середовище</w:t>
      </w:r>
      <w:r>
        <w:t>.</w:t>
      </w:r>
    </w:p>
    <w:p w14:paraId="41B65EDB" w14:textId="77777777" w:rsidR="00EA2659" w:rsidRDefault="00EA2659">
      <w:pPr>
        <w:pStyle w:val="Brdtekst"/>
        <w:spacing w:before="10"/>
        <w:rPr>
          <w:sz w:val="19"/>
        </w:rPr>
      </w:pPr>
    </w:p>
    <w:p w14:paraId="0C61DDC4" w14:textId="77777777" w:rsidR="00EA2659" w:rsidRDefault="00107755">
      <w:pPr>
        <w:pStyle w:val="Brdtekst"/>
        <w:ind w:left="100"/>
      </w:pPr>
      <w:r>
        <w:t>Правила повинні бути доступні в будь-який час на веб-сайті школи/муніципалітету</w:t>
      </w:r>
      <w:r>
        <w:t>.</w:t>
      </w:r>
    </w:p>
    <w:p w14:paraId="21855264" w14:textId="77777777" w:rsidR="00EA2659" w:rsidRDefault="00EA2659">
      <w:pPr>
        <w:pStyle w:val="Brdtekst"/>
        <w:rPr>
          <w:sz w:val="20"/>
        </w:rPr>
      </w:pPr>
    </w:p>
    <w:p w14:paraId="12B683EC" w14:textId="77777777" w:rsidR="00EA2659" w:rsidRDefault="00EA2659">
      <w:pPr>
        <w:pStyle w:val="Brdtekst"/>
        <w:rPr>
          <w:sz w:val="20"/>
        </w:rPr>
      </w:pPr>
    </w:p>
    <w:p w14:paraId="7EEFB40C" w14:textId="77777777" w:rsidR="00EA2659" w:rsidRDefault="00EA2659">
      <w:pPr>
        <w:pStyle w:val="Brdtekst"/>
        <w:rPr>
          <w:sz w:val="20"/>
        </w:rPr>
      </w:pPr>
    </w:p>
    <w:p w14:paraId="4CDB1CDB" w14:textId="77777777" w:rsidR="00EA2659" w:rsidRDefault="00EA2659">
      <w:pPr>
        <w:pStyle w:val="Brdtekst"/>
        <w:rPr>
          <w:sz w:val="20"/>
        </w:rPr>
      </w:pPr>
    </w:p>
    <w:p w14:paraId="0CEED800" w14:textId="77777777" w:rsidR="00EA2659" w:rsidRDefault="00EA2659">
      <w:pPr>
        <w:pStyle w:val="Brdtekst"/>
        <w:rPr>
          <w:sz w:val="20"/>
        </w:rPr>
      </w:pPr>
    </w:p>
    <w:p w14:paraId="41E134B1" w14:textId="77777777" w:rsidR="00EA2659" w:rsidRDefault="00EA2659">
      <w:pPr>
        <w:pStyle w:val="Brdtekst"/>
        <w:rPr>
          <w:sz w:val="20"/>
        </w:rPr>
      </w:pPr>
    </w:p>
    <w:p w14:paraId="77AF4915" w14:textId="77777777" w:rsidR="00EA2659" w:rsidRDefault="00EA2659">
      <w:pPr>
        <w:pStyle w:val="Brdtekst"/>
        <w:rPr>
          <w:sz w:val="20"/>
        </w:rPr>
      </w:pPr>
    </w:p>
    <w:p w14:paraId="1A93A238" w14:textId="77777777" w:rsidR="00EA2659" w:rsidRDefault="00EA2659">
      <w:pPr>
        <w:pStyle w:val="Brdtekst"/>
        <w:rPr>
          <w:sz w:val="20"/>
        </w:rPr>
      </w:pPr>
    </w:p>
    <w:p w14:paraId="2CC2EDED" w14:textId="77777777" w:rsidR="00EA2659" w:rsidRDefault="00EA2659">
      <w:pPr>
        <w:pStyle w:val="Brdtekst"/>
        <w:rPr>
          <w:sz w:val="20"/>
        </w:rPr>
      </w:pPr>
    </w:p>
    <w:p w14:paraId="4D2E5DAF" w14:textId="77777777" w:rsidR="00EA2659" w:rsidRDefault="00EA2659">
      <w:pPr>
        <w:pStyle w:val="Brdtekst"/>
        <w:rPr>
          <w:sz w:val="20"/>
        </w:rPr>
      </w:pPr>
    </w:p>
    <w:p w14:paraId="06CCF272" w14:textId="77777777" w:rsidR="00EA2659" w:rsidRDefault="00EA2659">
      <w:pPr>
        <w:pStyle w:val="Brdtekst"/>
        <w:rPr>
          <w:sz w:val="20"/>
        </w:rPr>
      </w:pPr>
    </w:p>
    <w:p w14:paraId="7F7DBA28" w14:textId="77777777" w:rsidR="00EA2659" w:rsidRDefault="00EA2659">
      <w:pPr>
        <w:pStyle w:val="Brdtekst"/>
        <w:rPr>
          <w:sz w:val="20"/>
        </w:rPr>
      </w:pPr>
    </w:p>
    <w:p w14:paraId="155B79F5" w14:textId="77777777" w:rsidR="00EA2659" w:rsidRDefault="00EA2659">
      <w:pPr>
        <w:pStyle w:val="Brdtekst"/>
        <w:rPr>
          <w:sz w:val="20"/>
        </w:rPr>
      </w:pPr>
    </w:p>
    <w:p w14:paraId="7162755B" w14:textId="77777777" w:rsidR="00EA2659" w:rsidRDefault="00EA2659">
      <w:pPr>
        <w:pStyle w:val="Brdtekst"/>
        <w:rPr>
          <w:sz w:val="20"/>
        </w:rPr>
      </w:pPr>
    </w:p>
    <w:p w14:paraId="693D1D97" w14:textId="77777777" w:rsidR="00EA2659" w:rsidRDefault="00EA2659">
      <w:pPr>
        <w:pStyle w:val="Brdtekst"/>
        <w:rPr>
          <w:sz w:val="20"/>
        </w:rPr>
      </w:pPr>
    </w:p>
    <w:p w14:paraId="68A51BAB" w14:textId="77777777" w:rsidR="00EA2659" w:rsidRDefault="00EA2659">
      <w:pPr>
        <w:pStyle w:val="Brdtekst"/>
        <w:rPr>
          <w:sz w:val="20"/>
        </w:rPr>
      </w:pPr>
    </w:p>
    <w:p w14:paraId="21236BF4" w14:textId="77777777" w:rsidR="00EA2659" w:rsidRDefault="00EA2659">
      <w:pPr>
        <w:pStyle w:val="Brdtekst"/>
        <w:rPr>
          <w:sz w:val="20"/>
        </w:rPr>
      </w:pPr>
    </w:p>
    <w:p w14:paraId="66F13AA4" w14:textId="77777777" w:rsidR="00EA2659" w:rsidRDefault="00EA2659">
      <w:pPr>
        <w:pStyle w:val="Brdtekst"/>
        <w:rPr>
          <w:sz w:val="20"/>
        </w:rPr>
      </w:pPr>
    </w:p>
    <w:p w14:paraId="4F639EF6" w14:textId="77777777" w:rsidR="00EA2659" w:rsidRDefault="00EA2659">
      <w:pPr>
        <w:pStyle w:val="Brdtekst"/>
        <w:rPr>
          <w:sz w:val="20"/>
        </w:rPr>
      </w:pPr>
    </w:p>
    <w:p w14:paraId="3BD62719" w14:textId="77777777" w:rsidR="00EA2659" w:rsidRDefault="00EA2659">
      <w:pPr>
        <w:pStyle w:val="Brdtekst"/>
        <w:rPr>
          <w:sz w:val="20"/>
        </w:rPr>
      </w:pPr>
    </w:p>
    <w:p w14:paraId="21A6BADB" w14:textId="77777777" w:rsidR="00EA2659" w:rsidRDefault="00EA2659">
      <w:pPr>
        <w:pStyle w:val="Brdtekst"/>
        <w:rPr>
          <w:sz w:val="20"/>
        </w:rPr>
      </w:pPr>
    </w:p>
    <w:p w14:paraId="145B360F" w14:textId="77777777" w:rsidR="00EA2659" w:rsidRDefault="00EA2659">
      <w:pPr>
        <w:pStyle w:val="Brdtekst"/>
        <w:rPr>
          <w:sz w:val="20"/>
        </w:rPr>
      </w:pPr>
    </w:p>
    <w:p w14:paraId="0A359067" w14:textId="77777777" w:rsidR="00EA2659" w:rsidRDefault="00EA2659">
      <w:pPr>
        <w:pStyle w:val="Brdtekst"/>
        <w:rPr>
          <w:sz w:val="20"/>
        </w:rPr>
      </w:pPr>
    </w:p>
    <w:p w14:paraId="43F186AD" w14:textId="77777777" w:rsidR="00EA2659" w:rsidRDefault="00EA2659">
      <w:pPr>
        <w:pStyle w:val="Brdtekst"/>
        <w:rPr>
          <w:sz w:val="20"/>
        </w:rPr>
      </w:pPr>
    </w:p>
    <w:p w14:paraId="23C86AB9" w14:textId="77777777" w:rsidR="00EA2659" w:rsidRDefault="00EA2659">
      <w:pPr>
        <w:pStyle w:val="Brdtekst"/>
        <w:rPr>
          <w:sz w:val="20"/>
        </w:rPr>
      </w:pPr>
    </w:p>
    <w:p w14:paraId="5AB306CF" w14:textId="77777777" w:rsidR="00EA2659" w:rsidRDefault="00EA2659">
      <w:pPr>
        <w:pStyle w:val="Brdtekst"/>
        <w:rPr>
          <w:sz w:val="20"/>
        </w:rPr>
      </w:pPr>
    </w:p>
    <w:p w14:paraId="2119179B" w14:textId="77777777" w:rsidR="00EA2659" w:rsidRDefault="00EA2659">
      <w:pPr>
        <w:pStyle w:val="Brdtekst"/>
        <w:spacing w:before="1"/>
        <w:rPr>
          <w:sz w:val="20"/>
        </w:rPr>
      </w:pPr>
    </w:p>
    <w:p w14:paraId="5AAB5812" w14:textId="77777777" w:rsidR="00EA2659" w:rsidRDefault="00EA2659">
      <w:pPr>
        <w:pStyle w:val="Overskrift4"/>
        <w:ind w:left="0"/>
      </w:pPr>
    </w:p>
    <w:sectPr w:rsidR="00EA2659">
      <w:pgSz w:w="11910" w:h="16840"/>
      <w:pgMar w:top="960" w:right="920" w:bottom="1360" w:left="920" w:header="0" w:footer="1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E7F6" w14:textId="77777777" w:rsidR="00000000" w:rsidRDefault="00107755">
      <w:r>
        <w:separator/>
      </w:r>
    </w:p>
  </w:endnote>
  <w:endnote w:type="continuationSeparator" w:id="0">
    <w:p w14:paraId="66C565EC" w14:textId="77777777" w:rsidR="00000000" w:rsidRDefault="001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7E5B" w14:textId="77777777" w:rsidR="00EA2659" w:rsidRDefault="0010775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0FBE34" wp14:editId="3C008A10">
              <wp:simplePos x="0" y="0"/>
              <wp:positionH relativeFrom="page">
                <wp:posOffset>635000</wp:posOffset>
              </wp:positionH>
              <wp:positionV relativeFrom="page">
                <wp:posOffset>9812655</wp:posOffset>
              </wp:positionV>
              <wp:extent cx="6277610" cy="283210"/>
              <wp:effectExtent l="0" t="0" r="0" b="0"/>
              <wp:wrapNone/>
              <wp:docPr id="4283037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D51FD" w14:textId="77777777" w:rsidR="00EA2659" w:rsidRDefault="00107755">
                          <w:pPr>
                            <w:spacing w:before="12"/>
                            <w:ind w:left="20" w:right="1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Hjemmel: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Fastsatt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august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2021.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Hjemmel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i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17.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juli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1998 nr.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61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grunnskolen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og den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videregående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opplæringa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(opplæringslova)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§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9A-10.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50pt;margin-top:772.65pt;height:22.3pt;width:494.3pt;mso-position-horizontal-relative:page;mso-position-vertical-relative:page;z-index:-251657216;mso-width-relative:page;mso-height-relative:page;" filled="f" stroked="f" coordsize="21600,21600" o:gfxdata="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hiZ79sAAAAOAQAADwAAAAAAAAABACAAAAAiAAAAZHJz&#10;L2Rvd25yZXYueG1sUEsBAhQAFAAAAAgAh07iQPHXWMEBAgAADA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1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Hjemmel: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Fastsatt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august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2021.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Hjemmel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i </w:t>
                    </w:r>
                    <w:r>
                      <w:fldChar w:fldCharType="begin"/>
                    </w:r>
                    <w:r>
                      <w:instrText xml:space="preserve"> HYPERLINK "https://lovdata.no/pro%23reference/lov/1998-07-17-61" \h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18"/>
                      </w:rPr>
                      <w:t>lov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17.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juli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1998 nr.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61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18"/>
                      </w:rPr>
                      <w:t>om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grunnskolen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og den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videregående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opplæringa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(opplæringslova)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§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9A-10.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ADE4" w14:textId="77777777" w:rsidR="00000000" w:rsidRDefault="00107755">
      <w:r>
        <w:separator/>
      </w:r>
    </w:p>
  </w:footnote>
  <w:footnote w:type="continuationSeparator" w:id="0">
    <w:p w14:paraId="1211D094" w14:textId="77777777" w:rsidR="00000000" w:rsidRDefault="0010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D12"/>
    <w:multiLevelType w:val="multilevel"/>
    <w:tmpl w:val="11483D12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13D46D61"/>
    <w:multiLevelType w:val="multilevel"/>
    <w:tmpl w:val="13D46D61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1C680385"/>
    <w:multiLevelType w:val="multilevel"/>
    <w:tmpl w:val="1C680385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35A52E70"/>
    <w:multiLevelType w:val="multilevel"/>
    <w:tmpl w:val="35A52E70"/>
    <w:lvl w:ilvl="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4" w15:restartNumberingAfterBreak="0">
    <w:nsid w:val="47931509"/>
    <w:multiLevelType w:val="multilevel"/>
    <w:tmpl w:val="47931509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5" w15:restartNumberingAfterBreak="0">
    <w:nsid w:val="566238B5"/>
    <w:multiLevelType w:val="multilevel"/>
    <w:tmpl w:val="566238B5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n-NO" w:eastAsia="en-US" w:bidi="ar-SA"/>
      </w:rPr>
    </w:lvl>
    <w:lvl w:ilvl="2">
      <w:numFmt w:val="bullet"/>
      <w:lvlText w:val="•"/>
      <w:lvlJc w:val="left"/>
      <w:pPr>
        <w:ind w:left="2487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329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276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171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6170604C"/>
    <w:multiLevelType w:val="multilevel"/>
    <w:tmpl w:val="6170604C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7" w15:restartNumberingAfterBreak="0">
    <w:nsid w:val="68555772"/>
    <w:multiLevelType w:val="multilevel"/>
    <w:tmpl w:val="68555772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abstractNum w:abstractNumId="8" w15:restartNumberingAfterBreak="0">
    <w:nsid w:val="750A4EA0"/>
    <w:multiLevelType w:val="multilevel"/>
    <w:tmpl w:val="750A4EA0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n-NO" w:eastAsia="en-US" w:bidi="ar-SA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nn-NO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593" w:hanging="360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nn-NO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4B"/>
    <w:rsid w:val="00032FE7"/>
    <w:rsid w:val="00074285"/>
    <w:rsid w:val="000B4BA3"/>
    <w:rsid w:val="000D3D91"/>
    <w:rsid w:val="00107755"/>
    <w:rsid w:val="00181A56"/>
    <w:rsid w:val="0019799B"/>
    <w:rsid w:val="00296EFD"/>
    <w:rsid w:val="00315E4E"/>
    <w:rsid w:val="00323522"/>
    <w:rsid w:val="00375ADC"/>
    <w:rsid w:val="003C7C68"/>
    <w:rsid w:val="003E64F1"/>
    <w:rsid w:val="004036E4"/>
    <w:rsid w:val="004B1906"/>
    <w:rsid w:val="004E7F06"/>
    <w:rsid w:val="00572B74"/>
    <w:rsid w:val="0061409E"/>
    <w:rsid w:val="0066027B"/>
    <w:rsid w:val="007561E6"/>
    <w:rsid w:val="00776FF8"/>
    <w:rsid w:val="007C0AAB"/>
    <w:rsid w:val="008306B5"/>
    <w:rsid w:val="00857E66"/>
    <w:rsid w:val="008A3351"/>
    <w:rsid w:val="0091106E"/>
    <w:rsid w:val="009E6B31"/>
    <w:rsid w:val="00A35DEA"/>
    <w:rsid w:val="00AB01F6"/>
    <w:rsid w:val="00AC5311"/>
    <w:rsid w:val="00AE46AA"/>
    <w:rsid w:val="00B47E3F"/>
    <w:rsid w:val="00B85EC2"/>
    <w:rsid w:val="00BD0A27"/>
    <w:rsid w:val="00BE5A54"/>
    <w:rsid w:val="00C9324B"/>
    <w:rsid w:val="00D7504B"/>
    <w:rsid w:val="00D805AF"/>
    <w:rsid w:val="00E94B19"/>
    <w:rsid w:val="00EA2659"/>
    <w:rsid w:val="00EB4193"/>
    <w:rsid w:val="00EF468C"/>
    <w:rsid w:val="00F66AA9"/>
    <w:rsid w:val="04BE2ED4"/>
    <w:rsid w:val="05731E4B"/>
    <w:rsid w:val="0636440E"/>
    <w:rsid w:val="06A9177A"/>
    <w:rsid w:val="08AF444E"/>
    <w:rsid w:val="09DC5DBA"/>
    <w:rsid w:val="0AC076B1"/>
    <w:rsid w:val="0B3339B0"/>
    <w:rsid w:val="0D337136"/>
    <w:rsid w:val="0FFB6BBC"/>
    <w:rsid w:val="12A90336"/>
    <w:rsid w:val="14EA1CE0"/>
    <w:rsid w:val="16026ABE"/>
    <w:rsid w:val="16AF60CC"/>
    <w:rsid w:val="1BC4398A"/>
    <w:rsid w:val="1C1823A7"/>
    <w:rsid w:val="1EC32759"/>
    <w:rsid w:val="201673B4"/>
    <w:rsid w:val="201F4506"/>
    <w:rsid w:val="22950E43"/>
    <w:rsid w:val="240A6253"/>
    <w:rsid w:val="25CE5FA4"/>
    <w:rsid w:val="26E355FB"/>
    <w:rsid w:val="28105D5B"/>
    <w:rsid w:val="2A082782"/>
    <w:rsid w:val="2C860DC7"/>
    <w:rsid w:val="2DB3301F"/>
    <w:rsid w:val="2E903E70"/>
    <w:rsid w:val="32705150"/>
    <w:rsid w:val="3A675260"/>
    <w:rsid w:val="3C79034F"/>
    <w:rsid w:val="3C7D66C6"/>
    <w:rsid w:val="3C89519B"/>
    <w:rsid w:val="3C8F232F"/>
    <w:rsid w:val="3F3E2A2E"/>
    <w:rsid w:val="40DE2694"/>
    <w:rsid w:val="41B03A6A"/>
    <w:rsid w:val="420A2728"/>
    <w:rsid w:val="43667DA2"/>
    <w:rsid w:val="441E22B2"/>
    <w:rsid w:val="443B107F"/>
    <w:rsid w:val="46FA3181"/>
    <w:rsid w:val="47C75DD5"/>
    <w:rsid w:val="49325BF9"/>
    <w:rsid w:val="504C0CF6"/>
    <w:rsid w:val="5252299E"/>
    <w:rsid w:val="541F4E17"/>
    <w:rsid w:val="5A1D0965"/>
    <w:rsid w:val="5B4A079F"/>
    <w:rsid w:val="5B6C0394"/>
    <w:rsid w:val="5BF63A6F"/>
    <w:rsid w:val="5D5B61B1"/>
    <w:rsid w:val="64196DC8"/>
    <w:rsid w:val="67AC1886"/>
    <w:rsid w:val="67BF3827"/>
    <w:rsid w:val="67FF13E6"/>
    <w:rsid w:val="6A3419CA"/>
    <w:rsid w:val="6C752628"/>
    <w:rsid w:val="6F460A9E"/>
    <w:rsid w:val="6FF034B5"/>
    <w:rsid w:val="75920E78"/>
    <w:rsid w:val="76DD32E6"/>
    <w:rsid w:val="77546D15"/>
    <w:rsid w:val="78EC7DD7"/>
    <w:rsid w:val="79CE07FD"/>
    <w:rsid w:val="7B111693"/>
    <w:rsid w:val="7B7D40A6"/>
    <w:rsid w:val="7C634791"/>
    <w:rsid w:val="7D1763C6"/>
    <w:rsid w:val="7F407A5D"/>
    <w:rsid w:val="7F8C134D"/>
    <w:rsid w:val="7FD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D91CED0"/>
  <w15:docId w15:val="{6F2928BA-E1E0-4AFE-8D76-9347E74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n-NO" w:eastAsia="en-US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uiPriority w:val="9"/>
    <w:unhideWhenUsed/>
    <w:qFormat/>
    <w:pPr>
      <w:spacing w:before="561"/>
      <w:ind w:left="90" w:right="91"/>
      <w:jc w:val="center"/>
      <w:outlineLvl w:val="2"/>
    </w:pPr>
    <w:rPr>
      <w:sz w:val="28"/>
      <w:szCs w:val="28"/>
    </w:rPr>
  </w:style>
  <w:style w:type="paragraph" w:styleId="Overskrift4">
    <w:name w:val="heading 4"/>
    <w:basedOn w:val="Normal"/>
    <w:uiPriority w:val="9"/>
    <w:unhideWhenUsed/>
    <w:qFormat/>
    <w:pPr>
      <w:spacing w:before="90"/>
      <w:ind w:left="10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50"/>
      <w:ind w:left="90" w:right="82"/>
      <w:jc w:val="center"/>
    </w:pPr>
    <w:rPr>
      <w:sz w:val="72"/>
      <w:szCs w:val="72"/>
    </w:rPr>
  </w:style>
  <w:style w:type="paragraph" w:styleId="INNH1">
    <w:name w:val="toc 1"/>
    <w:basedOn w:val="Normal"/>
    <w:uiPriority w:val="1"/>
    <w:qFormat/>
    <w:pPr>
      <w:spacing w:line="252" w:lineRule="exact"/>
      <w:ind w:left="100"/>
    </w:pPr>
    <w:rPr>
      <w:rFonts w:ascii="Times New Roman" w:eastAsia="Times New Roman" w:hAnsi="Times New Roman" w:cs="Times New Roman"/>
      <w:b/>
      <w:bCs/>
    </w:rPr>
  </w:style>
  <w:style w:type="paragraph" w:styleId="INNH2">
    <w:name w:val="toc 2"/>
    <w:basedOn w:val="Normal"/>
    <w:uiPriority w:val="1"/>
    <w:qFormat/>
    <w:pPr>
      <w:spacing w:line="252" w:lineRule="exact"/>
      <w:ind w:left="340"/>
    </w:pPr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g.no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ng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pro%23reference/lov/1998-07-17-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DF24F-F3C7-4507-886E-A96DD3B3E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3594</Words>
  <Characters>19049</Characters>
  <Application>Microsoft Office Word</Application>
  <DocSecurity>4</DocSecurity>
  <Lines>158</Lines>
  <Paragraphs>45</Paragraphs>
  <ScaleCrop>false</ScaleCrop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Ordensreglementfor Sortlandsskolen</dc:title>
  <dc:subject>RevIdert august 2021</dc:subject>
  <dc:creator>Stiftelsen Lovdata</dc:creator>
  <cp:lastModifiedBy>Kristoffer M. P. Lagesen</cp:lastModifiedBy>
  <cp:revision>2</cp:revision>
  <dcterms:created xsi:type="dcterms:W3CDTF">2024-02-27T07:41:00Z</dcterms:created>
  <dcterms:modified xsi:type="dcterms:W3CDTF">2024-02-27T07:41:00Z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2024-02-08T00:00:00Z</vt:filetime>
  </property>
  <property fmtid="{D5CDD505-2E9C-101B-9397-08002B2CF9AE}" pid="5" name="MSIP_Label_9396317e-03ca-4ddd-bc6f-adf29e7f1a41_Enabled">
    <vt:lpwstr>true</vt:lpwstr>
  </property>
  <property fmtid="{D5CDD505-2E9C-101B-9397-08002B2CF9AE}" pid="6" name="MSIP_Label_9396317e-03ca-4ddd-bc6f-adf29e7f1a41_SetDate">
    <vt:lpwstr>2024-02-08T13:30:24Z</vt:lpwstr>
  </property>
  <property fmtid="{D5CDD505-2E9C-101B-9397-08002B2CF9AE}" pid="7" name="MSIP_Label_9396317e-03ca-4ddd-bc6f-adf29e7f1a41_Method">
    <vt:lpwstr>Standard</vt:lpwstr>
  </property>
  <property fmtid="{D5CDD505-2E9C-101B-9397-08002B2CF9AE}" pid="8" name="MSIP_Label_9396317e-03ca-4ddd-bc6f-adf29e7f1a41_Name">
    <vt:lpwstr>9396317e-03ca-4ddd-bc6f-adf29e7f1a41</vt:lpwstr>
  </property>
  <property fmtid="{D5CDD505-2E9C-101B-9397-08002B2CF9AE}" pid="9" name="MSIP_Label_9396317e-03ca-4ddd-bc6f-adf29e7f1a41_SiteId">
    <vt:lpwstr>62366534-1ec3-4962-8869-9b5535279d0b</vt:lpwstr>
  </property>
  <property fmtid="{D5CDD505-2E9C-101B-9397-08002B2CF9AE}" pid="10" name="MSIP_Label_9396317e-03ca-4ddd-bc6f-adf29e7f1a41_ActionId">
    <vt:lpwstr>a2e8bb58-e9e2-443b-a875-84be791a3b2b</vt:lpwstr>
  </property>
  <property fmtid="{D5CDD505-2E9C-101B-9397-08002B2CF9AE}" pid="11" name="MSIP_Label_9396317e-03ca-4ddd-bc6f-adf29e7f1a41_ContentBits">
    <vt:lpwstr>0</vt:lpwstr>
  </property>
  <property fmtid="{D5CDD505-2E9C-101B-9397-08002B2CF9AE}" pid="12" name="KSOProductBuildVer">
    <vt:lpwstr>1033-12.2.0.13431</vt:lpwstr>
  </property>
  <property fmtid="{D5CDD505-2E9C-101B-9397-08002B2CF9AE}" pid="13" name="ICV">
    <vt:lpwstr>EB77E45C70014DA798385273A881396D_12</vt:lpwstr>
  </property>
</Properties>
</file>